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2F9" w:rsidRPr="0083078B" w:rsidRDefault="0083078B" w:rsidP="0083078B">
      <w:pPr>
        <w:jc w:val="center"/>
        <w:rPr>
          <w:b/>
          <w:color w:val="FF0000"/>
          <w:sz w:val="28"/>
        </w:rPr>
      </w:pPr>
      <w:r w:rsidRPr="0083078B">
        <w:rPr>
          <w:b/>
          <w:color w:val="FF0000"/>
          <w:sz w:val="28"/>
        </w:rPr>
        <w:t>Polopřímka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1418"/>
        <w:gridCol w:w="425"/>
        <w:gridCol w:w="6350"/>
      </w:tblGrid>
      <w:tr w:rsidR="00A81109" w:rsidTr="003D1864">
        <w:tc>
          <w:tcPr>
            <w:tcW w:w="3681" w:type="dxa"/>
            <w:gridSpan w:val="2"/>
            <w:tcBorders>
              <w:bottom w:val="single" w:sz="4" w:space="0" w:color="auto"/>
            </w:tcBorders>
          </w:tcPr>
          <w:p w:rsidR="00A81109" w:rsidRDefault="00A811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37DD31" wp14:editId="242D67E9">
                  <wp:extent cx="1959429" cy="810344"/>
                  <wp:effectExtent l="0" t="0" r="3175" b="889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989" cy="81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2"/>
            <w:tcBorders>
              <w:bottom w:val="single" w:sz="4" w:space="0" w:color="auto"/>
            </w:tcBorders>
          </w:tcPr>
          <w:p w:rsidR="00A81109" w:rsidRDefault="00A81109">
            <w:pPr>
              <w:rPr>
                <w:noProof/>
              </w:rPr>
            </w:pPr>
            <w:r>
              <w:rPr>
                <w:noProof/>
              </w:rPr>
              <w:t>Známe: A</w:t>
            </w:r>
            <w:r>
              <w:rPr>
                <w:noProof/>
              </w:rPr>
              <w:sym w:font="Symbol" w:char="F0CE"/>
            </w:r>
            <w:r>
              <w:rPr>
                <w:noProof/>
              </w:rPr>
              <w:t>p</w:t>
            </w:r>
          </w:p>
          <w:p w:rsidR="00F754AC" w:rsidRPr="007C436B" w:rsidRDefault="00A81109">
            <w:pPr>
              <w:rPr>
                <w:noProof/>
                <w:color w:val="FF0000"/>
              </w:rPr>
            </w:pPr>
            <w:r>
              <w:rPr>
                <w:noProof/>
              </w:rPr>
              <w:t xml:space="preserve">Nově: </w:t>
            </w:r>
            <w:r w:rsidR="00F754AC" w:rsidRPr="007C436B">
              <w:rPr>
                <w:noProof/>
                <w:color w:val="FF0000"/>
              </w:rPr>
              <w:t>B</w:t>
            </w:r>
            <w:r w:rsidRPr="007C436B">
              <w:rPr>
                <w:noProof/>
                <w:color w:val="FF0000"/>
              </w:rPr>
              <w:t>od A rozdělí přímku na dvě části, kerým říkáme polopřímky se společným počátečním bodem</w:t>
            </w:r>
            <w:r w:rsidR="007C436B">
              <w:rPr>
                <w:noProof/>
                <w:color w:val="FF0000"/>
              </w:rPr>
              <w:t xml:space="preserve"> A</w:t>
            </w:r>
            <w:r w:rsidRPr="007C436B">
              <w:rPr>
                <w:noProof/>
                <w:color w:val="FF0000"/>
              </w:rPr>
              <w:t>.</w:t>
            </w:r>
            <w:r w:rsidR="007C436B">
              <w:rPr>
                <w:noProof/>
                <w:color w:val="FF0000"/>
              </w:rPr>
              <w:t xml:space="preserve"> </w:t>
            </w:r>
            <w:r w:rsidR="00F754AC" w:rsidRPr="007C436B">
              <w:rPr>
                <w:noProof/>
                <w:color w:val="FF0000"/>
              </w:rPr>
              <w:t xml:space="preserve">Ostatní body každé </w:t>
            </w:r>
            <w:r w:rsidR="007C436B">
              <w:rPr>
                <w:noProof/>
                <w:color w:val="FF0000"/>
              </w:rPr>
              <w:t xml:space="preserve">z </w:t>
            </w:r>
            <w:r w:rsidR="00F754AC" w:rsidRPr="007C436B">
              <w:rPr>
                <w:noProof/>
                <w:color w:val="FF0000"/>
              </w:rPr>
              <w:t>polopřím</w:t>
            </w:r>
            <w:r w:rsidR="007C436B">
              <w:rPr>
                <w:noProof/>
                <w:color w:val="FF0000"/>
              </w:rPr>
              <w:t>ek</w:t>
            </w:r>
            <w:r w:rsidR="00F754AC" w:rsidRPr="007C436B">
              <w:rPr>
                <w:noProof/>
                <w:color w:val="FF0000"/>
              </w:rPr>
              <w:t xml:space="preserve"> nazýváme vnitřní body (je jich nekonečně mnoho) polopřímky</w:t>
            </w:r>
            <w:r w:rsidR="007C436B">
              <w:rPr>
                <w:noProof/>
                <w:color w:val="FF0000"/>
              </w:rPr>
              <w:t>.</w:t>
            </w:r>
          </w:p>
          <w:p w:rsidR="00F754AC" w:rsidRDefault="000F0E1B">
            <w:pPr>
              <w:rPr>
                <w:noProof/>
              </w:rPr>
            </w:pPr>
            <w:r>
              <w:rPr>
                <w:noProof/>
              </w:rPr>
              <w:t>Poz.:</w:t>
            </w:r>
            <w:r w:rsidR="004441A6">
              <w:rPr>
                <w:noProof/>
              </w:rPr>
              <w:t xml:space="preserve"> </w:t>
            </w:r>
            <w:r w:rsidR="00F754AC">
              <w:rPr>
                <w:noProof/>
              </w:rPr>
              <w:t>Všímáte si, že nepíši o rozdělení přímky na půl, to není pravda.</w:t>
            </w:r>
          </w:p>
          <w:p w:rsidR="000F0E1B" w:rsidRDefault="000F0E1B">
            <w:pPr>
              <w:rPr>
                <w:noProof/>
              </w:rPr>
            </w:pPr>
            <w:r>
              <w:rPr>
                <w:noProof/>
              </w:rPr>
              <w:t xml:space="preserve">Polopřímka má na jedné straně počáteční bod a </w:t>
            </w:r>
            <w:r w:rsidR="007C436B">
              <w:rPr>
                <w:noProof/>
              </w:rPr>
              <w:t xml:space="preserve">na </w:t>
            </w:r>
            <w:r>
              <w:rPr>
                <w:noProof/>
              </w:rPr>
              <w:t>druhé nikde nekončí.</w:t>
            </w:r>
          </w:p>
        </w:tc>
      </w:tr>
      <w:tr w:rsidR="00721B20" w:rsidTr="007C436B">
        <w:trPr>
          <w:trHeight w:val="971"/>
        </w:trPr>
        <w:tc>
          <w:tcPr>
            <w:tcW w:w="2263" w:type="dxa"/>
            <w:tcBorders>
              <w:right w:val="nil"/>
            </w:tcBorders>
          </w:tcPr>
          <w:p w:rsidR="00721B20" w:rsidRDefault="007C436B">
            <w:r>
              <w:object w:dxaOrig="5976" w:dyaOrig="16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818" type="#_x0000_t75" style="width:110.15pt;height:36.85pt" o:ole="">
                  <v:imagedata r:id="rId6" o:title="" cropright="10757f"/>
                </v:shape>
                <o:OLEObject Type="Embed" ProgID="PBrush" ShapeID="_x0000_i1818" DrawAspect="Content" ObjectID="_1652376693" r:id="rId7"/>
              </w:object>
            </w:r>
          </w:p>
        </w:tc>
        <w:tc>
          <w:tcPr>
            <w:tcW w:w="1843" w:type="dxa"/>
            <w:gridSpan w:val="2"/>
            <w:tcBorders>
              <w:left w:val="nil"/>
              <w:right w:val="single" w:sz="4" w:space="0" w:color="auto"/>
            </w:tcBorders>
          </w:tcPr>
          <w:p w:rsidR="00721B20" w:rsidRDefault="00721B20">
            <w:pPr>
              <w:rPr>
                <w:noProof/>
              </w:rPr>
            </w:pPr>
          </w:p>
          <w:p w:rsidR="00721B20" w:rsidRPr="00721B20" w:rsidRDefault="00721B20">
            <w:pPr>
              <w:rPr>
                <w:b/>
                <w:noProof/>
                <w:sz w:val="28"/>
              </w:rPr>
            </w:pPr>
            <w:r w:rsidRPr="00F754AC">
              <w:rPr>
                <w:b/>
                <w:noProof/>
                <w:sz w:val="28"/>
              </w:rPr>
              <w:t>P</w:t>
            </w:r>
          </w:p>
        </w:tc>
        <w:tc>
          <w:tcPr>
            <w:tcW w:w="6350" w:type="dxa"/>
            <w:vMerge w:val="restart"/>
            <w:tcBorders>
              <w:left w:val="single" w:sz="4" w:space="0" w:color="auto"/>
            </w:tcBorders>
          </w:tcPr>
          <w:p w:rsidR="007C436B" w:rsidRPr="007C436B" w:rsidRDefault="007C436B">
            <w:pPr>
              <w:rPr>
                <w:b/>
                <w:noProof/>
              </w:rPr>
            </w:pPr>
            <w:r w:rsidRPr="007C436B">
              <w:rPr>
                <w:b/>
                <w:noProof/>
              </w:rPr>
              <w:t>Kdo si netiskne: stačí obrázk</w:t>
            </w:r>
            <w:r>
              <w:rPr>
                <w:b/>
                <w:noProof/>
              </w:rPr>
              <w:t>y</w:t>
            </w:r>
            <w:r w:rsidRPr="007C436B">
              <w:rPr>
                <w:b/>
                <w:noProof/>
              </w:rPr>
              <w:t xml:space="preserve"> s</w:t>
            </w:r>
            <w:r w:rsidR="003A4808">
              <w:rPr>
                <w:b/>
                <w:noProof/>
              </w:rPr>
              <w:t> červeným zá</w:t>
            </w:r>
            <w:r w:rsidRPr="007C436B">
              <w:rPr>
                <w:b/>
                <w:noProof/>
              </w:rPr>
              <w:t>pisem</w:t>
            </w:r>
          </w:p>
          <w:p w:rsidR="00721B20" w:rsidRDefault="00721B20">
            <w:pPr>
              <w:rPr>
                <w:noProof/>
              </w:rPr>
            </w:pPr>
            <w:r>
              <w:rPr>
                <w:noProof/>
              </w:rPr>
              <w:t>Jak budeme polopřímku symbolicky zapisovat a jak odlišíme, kterou část máme na mysli?</w:t>
            </w:r>
          </w:p>
          <w:p w:rsidR="00721B20" w:rsidRDefault="00721B20">
            <w:pPr>
              <w:rPr>
                <w:noProof/>
              </w:rPr>
            </w:pPr>
            <w:r>
              <w:rPr>
                <w:noProof/>
              </w:rPr>
              <w:t xml:space="preserve">Vezmeme </w:t>
            </w:r>
            <w:r w:rsidRPr="000F0E1B">
              <w:rPr>
                <w:b/>
                <w:noProof/>
              </w:rPr>
              <w:t>počáteční bod</w:t>
            </w:r>
            <w:r>
              <w:rPr>
                <w:noProof/>
              </w:rPr>
              <w:t xml:space="preserve"> (to je počátek polopřímky) a jeden </w:t>
            </w:r>
            <w:r w:rsidRPr="000F0E1B">
              <w:rPr>
                <w:b/>
                <w:noProof/>
              </w:rPr>
              <w:t>libovolný vnitří bod</w:t>
            </w:r>
            <w:r>
              <w:rPr>
                <w:noProof/>
              </w:rPr>
              <w:t xml:space="preserve"> dané polopřímky.</w:t>
            </w:r>
          </w:p>
          <w:p w:rsidR="00721B20" w:rsidRDefault="00721B20">
            <w:pPr>
              <w:rPr>
                <w:noProof/>
              </w:rPr>
            </w:pPr>
            <w:r>
              <w:rPr>
                <w:noProof/>
              </w:rPr>
              <w:t>Několik možností polopřímek na obrázku:</w:t>
            </w:r>
          </w:p>
          <w:p w:rsidR="00721B20" w:rsidRDefault="00721B20">
            <w:pPr>
              <w:rPr>
                <w:noProof/>
              </w:rPr>
            </w:pPr>
            <w:r>
              <w:rPr>
                <w:noProof/>
              </w:rPr>
              <w:t>Počáteční bod A rozdělí přímku na dvě polopřímky:</w:t>
            </w:r>
          </w:p>
          <w:p w:rsidR="00721B20" w:rsidRPr="003A4808" w:rsidRDefault="00721B20">
            <w:pPr>
              <w:rPr>
                <w:color w:val="FF0000"/>
              </w:rPr>
            </w:pPr>
            <w:r w:rsidRPr="003A4808">
              <w:rPr>
                <w:b/>
                <w:color w:val="FF0000"/>
              </w:rPr>
              <w:object w:dxaOrig="636" w:dyaOrig="444">
                <v:shape id="_x0000_i1819" type="#_x0000_t75" style="width:12.45pt;height:8.55pt" o:ole="">
                  <v:imagedata r:id="rId8" o:title=""/>
                </v:shape>
                <o:OLEObject Type="Embed" ProgID="PBrush" ShapeID="_x0000_i1819" DrawAspect="Content" ObjectID="_1652376694" r:id="rId9"/>
              </w:object>
            </w:r>
            <w:r w:rsidRPr="003A4808">
              <w:rPr>
                <w:b/>
                <w:color w:val="FF0000"/>
              </w:rPr>
              <w:t>AB</w:t>
            </w:r>
            <w:r w:rsidRPr="003A4808">
              <w:rPr>
                <w:color w:val="FF0000"/>
              </w:rPr>
              <w:t xml:space="preserve"> a </w:t>
            </w:r>
            <w:r w:rsidRPr="003A4808">
              <w:rPr>
                <w:rFonts w:ascii="Tw Cen MT" w:hAnsi="Tw Cen MT"/>
                <w:color w:val="FF0000"/>
              </w:rPr>
              <w:t xml:space="preserve"> </w:t>
            </w:r>
            <w:r w:rsidRPr="003A4808">
              <w:rPr>
                <w:b/>
                <w:color w:val="FF0000"/>
              </w:rPr>
              <w:object w:dxaOrig="636" w:dyaOrig="444">
                <v:shape id="_x0000_i1820" type="#_x0000_t75" style="width:12.45pt;height:8.55pt" o:ole="">
                  <v:imagedata r:id="rId8" o:title=""/>
                </v:shape>
                <o:OLEObject Type="Embed" ProgID="PBrush" ShapeID="_x0000_i1820" DrawAspect="Content" ObjectID="_1652376695" r:id="rId10"/>
              </w:object>
            </w:r>
            <w:r w:rsidRPr="003A4808">
              <w:rPr>
                <w:b/>
                <w:color w:val="FF0000"/>
              </w:rPr>
              <w:t xml:space="preserve"> AC</w:t>
            </w:r>
            <w:r w:rsidRPr="003A4808">
              <w:rPr>
                <w:color w:val="FF0000"/>
              </w:rPr>
              <w:t>, čteme: polopřímka AB a polopřímka AC</w:t>
            </w:r>
          </w:p>
          <w:p w:rsidR="00721B20" w:rsidRDefault="00721B20">
            <w:pPr>
              <w:rPr>
                <w:noProof/>
              </w:rPr>
            </w:pPr>
            <w:r>
              <w:rPr>
                <w:noProof/>
              </w:rPr>
              <w:t>Bod B rozdělí přímku p na dvě jiné polopřímky, ale zapsat mohu jen jednu, protože nemám zvolen vnitřní bod druhé z nich:</w:t>
            </w:r>
          </w:p>
          <w:p w:rsidR="00721B20" w:rsidRPr="003A4808" w:rsidRDefault="00721B20">
            <w:pPr>
              <w:rPr>
                <w:color w:val="FF0000"/>
              </w:rPr>
            </w:pPr>
            <w:r w:rsidRPr="003A4808">
              <w:rPr>
                <w:b/>
                <w:color w:val="FF0000"/>
              </w:rPr>
              <w:object w:dxaOrig="636" w:dyaOrig="444">
                <v:shape id="_x0000_i1821" type="#_x0000_t75" style="width:12.45pt;height:8.55pt" o:ole="">
                  <v:imagedata r:id="rId8" o:title=""/>
                </v:shape>
                <o:OLEObject Type="Embed" ProgID="PBrush" ShapeID="_x0000_i1821" DrawAspect="Content" ObjectID="_1652376696" r:id="rId11"/>
              </w:object>
            </w:r>
            <w:r w:rsidRPr="003A4808">
              <w:rPr>
                <w:b/>
                <w:color w:val="FF0000"/>
              </w:rPr>
              <w:t>BA</w:t>
            </w:r>
            <w:r w:rsidRPr="003A4808">
              <w:rPr>
                <w:color w:val="FF0000"/>
              </w:rPr>
              <w:t xml:space="preserve"> nebo </w:t>
            </w:r>
            <w:r w:rsidRPr="003A4808">
              <w:rPr>
                <w:b/>
                <w:color w:val="FF0000"/>
              </w:rPr>
              <w:object w:dxaOrig="636" w:dyaOrig="444">
                <v:shape id="_x0000_i1822" type="#_x0000_t75" style="width:12.45pt;height:8.55pt" o:ole="">
                  <v:imagedata r:id="rId8" o:title=""/>
                </v:shape>
                <o:OLEObject Type="Embed" ProgID="PBrush" ShapeID="_x0000_i1822" DrawAspect="Content" ObjectID="_1652376697" r:id="rId12"/>
              </w:object>
            </w:r>
            <w:r w:rsidRPr="003A4808">
              <w:rPr>
                <w:b/>
                <w:color w:val="FF0000"/>
              </w:rPr>
              <w:t>BC</w:t>
            </w:r>
          </w:p>
          <w:p w:rsidR="00721B20" w:rsidRDefault="00721B20">
            <w:pPr>
              <w:rPr>
                <w:noProof/>
              </w:rPr>
            </w:pPr>
            <w:r>
              <w:rPr>
                <w:noProof/>
              </w:rPr>
              <w:t>Máme tam ještě nějaké polopřímky, které můžeme pomocí bodů A, B a C zapsat?</w:t>
            </w:r>
          </w:p>
          <w:p w:rsidR="00721B20" w:rsidRDefault="00721B20">
            <w:r>
              <w:rPr>
                <w:noProof/>
              </w:rPr>
              <w:t xml:space="preserve">ANO: </w:t>
            </w:r>
            <w:r w:rsidRPr="003A4808">
              <w:rPr>
                <w:b/>
                <w:color w:val="FF0000"/>
              </w:rPr>
              <w:object w:dxaOrig="636" w:dyaOrig="444">
                <v:shape id="_x0000_i1823" type="#_x0000_t75" style="width:12.45pt;height:8.55pt" o:ole="">
                  <v:imagedata r:id="rId8" o:title=""/>
                </v:shape>
                <o:OLEObject Type="Embed" ProgID="PBrush" ShapeID="_x0000_i1823" DrawAspect="Content" ObjectID="_1652376698" r:id="rId13"/>
              </w:object>
            </w:r>
            <w:r w:rsidRPr="003A4808">
              <w:rPr>
                <w:b/>
                <w:color w:val="FF0000"/>
              </w:rPr>
              <w:t xml:space="preserve">CA </w:t>
            </w:r>
            <w:r w:rsidRPr="003A4808">
              <w:rPr>
                <w:color w:val="FF0000"/>
              </w:rPr>
              <w:t xml:space="preserve">a </w:t>
            </w:r>
            <w:r w:rsidRPr="003A4808">
              <w:rPr>
                <w:b/>
                <w:color w:val="FF0000"/>
              </w:rPr>
              <w:object w:dxaOrig="636" w:dyaOrig="444">
                <v:shape id="_x0000_i1824" type="#_x0000_t75" style="width:12.45pt;height:8.55pt" o:ole="">
                  <v:imagedata r:id="rId8" o:title=""/>
                </v:shape>
                <o:OLEObject Type="Embed" ProgID="PBrush" ShapeID="_x0000_i1824" DrawAspect="Content" ObjectID="_1652376699" r:id="rId14"/>
              </w:object>
            </w:r>
            <w:r w:rsidRPr="003A4808">
              <w:rPr>
                <w:b/>
                <w:color w:val="FF0000"/>
              </w:rPr>
              <w:t>CB</w:t>
            </w:r>
          </w:p>
          <w:p w:rsidR="00721B20" w:rsidRDefault="00721B20">
            <w:pPr>
              <w:rPr>
                <w:noProof/>
              </w:rPr>
            </w:pPr>
            <w:r>
              <w:rPr>
                <w:noProof/>
              </w:rPr>
              <w:t>Jsou různé nebo stejné?</w:t>
            </w:r>
            <w:r w:rsidR="004E3ABA">
              <w:rPr>
                <w:noProof/>
              </w:rPr>
              <w:t xml:space="preserve"> </w:t>
            </w:r>
            <w:r>
              <w:rPr>
                <w:noProof/>
              </w:rPr>
              <w:t>Stejné!</w:t>
            </w:r>
          </w:p>
          <w:p w:rsidR="004E3ABA" w:rsidRDefault="004E3ABA">
            <w:pPr>
              <w:rPr>
                <w:noProof/>
              </w:rPr>
            </w:pPr>
            <w:r>
              <w:rPr>
                <w:noProof/>
              </w:rPr>
              <w:t>Je dobré pomáhat si barevně pro vyznačení jednotlivých částí přímky, zatím polopřímky, ale ne tak, aby se matlalo vše do jednoho</w:t>
            </w:r>
            <w:r w:rsidR="00CC3879">
              <w:rPr>
                <w:noProof/>
              </w:rPr>
              <w:t>, alespoň dejte tu druhou barvičku mírně nad tu první.</w:t>
            </w:r>
          </w:p>
        </w:tc>
      </w:tr>
      <w:tr w:rsidR="00721B20" w:rsidTr="007C436B">
        <w:trPr>
          <w:trHeight w:val="1628"/>
        </w:trPr>
        <w:tc>
          <w:tcPr>
            <w:tcW w:w="4106" w:type="dxa"/>
            <w:gridSpan w:val="3"/>
            <w:tcBorders>
              <w:right w:val="single" w:sz="4" w:space="0" w:color="auto"/>
            </w:tcBorders>
          </w:tcPr>
          <w:p w:rsidR="00721B20" w:rsidRDefault="007C436B">
            <w:r w:rsidRPr="007C436B">
              <w:rPr>
                <w:noProof/>
              </w:rPr>
              <w:drawing>
                <wp:inline distT="0" distB="0" distL="0" distR="0">
                  <wp:extent cx="2465705" cy="230759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230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vMerge/>
            <w:tcBorders>
              <w:left w:val="single" w:sz="4" w:space="0" w:color="auto"/>
            </w:tcBorders>
          </w:tcPr>
          <w:p w:rsidR="00721B20" w:rsidRDefault="00721B20">
            <w:pPr>
              <w:rPr>
                <w:noProof/>
              </w:rPr>
            </w:pPr>
          </w:p>
        </w:tc>
      </w:tr>
      <w:tr w:rsidR="003A4808" w:rsidTr="003D1864">
        <w:trPr>
          <w:trHeight w:val="1523"/>
        </w:trPr>
        <w:tc>
          <w:tcPr>
            <w:tcW w:w="4106" w:type="dxa"/>
            <w:gridSpan w:val="3"/>
            <w:tcBorders>
              <w:right w:val="single" w:sz="4" w:space="0" w:color="auto"/>
            </w:tcBorders>
          </w:tcPr>
          <w:p w:rsidR="003A4808" w:rsidRPr="007C436B" w:rsidRDefault="003D1864">
            <w:pPr>
              <w:rPr>
                <w:noProof/>
              </w:rPr>
            </w:pPr>
            <w:r>
              <w:object w:dxaOrig="9540" w:dyaOrig="5136">
                <v:shape id="_x0000_i2066" type="#_x0000_t75" style="width:102pt;height:70.3pt" o:ole="">
                  <v:imagedata r:id="rId16" o:title="" croptop="1881f" cropleft="7378f" cropright="8523f"/>
                </v:shape>
                <o:OLEObject Type="Embed" ProgID="PBrush" ShapeID="_x0000_i2066" DrawAspect="Content" ObjectID="_1652376700" r:id="rId17"/>
              </w:object>
            </w:r>
          </w:p>
        </w:tc>
        <w:tc>
          <w:tcPr>
            <w:tcW w:w="6350" w:type="dxa"/>
            <w:tcBorders>
              <w:left w:val="single" w:sz="4" w:space="0" w:color="auto"/>
            </w:tcBorders>
          </w:tcPr>
          <w:p w:rsidR="003A4808" w:rsidRDefault="00CC3879">
            <w:pPr>
              <w:rPr>
                <w:noProof/>
              </w:rPr>
            </w:pPr>
            <w:r>
              <w:rPr>
                <w:noProof/>
              </w:rPr>
              <w:t>V učebnici to mají takto, ale je to jen výklad a pomůcka.</w:t>
            </w:r>
          </w:p>
        </w:tc>
      </w:tr>
      <w:tr w:rsidR="003A4808" w:rsidTr="003D1864">
        <w:trPr>
          <w:trHeight w:val="1378"/>
        </w:trPr>
        <w:tc>
          <w:tcPr>
            <w:tcW w:w="4106" w:type="dxa"/>
            <w:gridSpan w:val="3"/>
            <w:tcBorders>
              <w:right w:val="single" w:sz="4" w:space="0" w:color="auto"/>
            </w:tcBorders>
          </w:tcPr>
          <w:p w:rsidR="003A4808" w:rsidRDefault="003A4808">
            <w:r>
              <w:object w:dxaOrig="9324" w:dyaOrig="2256">
                <v:shape id="_x0000_i2054" type="#_x0000_t75" style="width:171.45pt;height:41.55pt" o:ole="">
                  <v:imagedata r:id="rId18" o:title=""/>
                </v:shape>
                <o:OLEObject Type="Embed" ProgID="PBrush" ShapeID="_x0000_i2054" DrawAspect="Content" ObjectID="_1652376701" r:id="rId19"/>
              </w:object>
            </w:r>
          </w:p>
          <w:p w:rsidR="003A4808" w:rsidRDefault="003A4808">
            <w:r>
              <w:object w:dxaOrig="6516" w:dyaOrig="588">
                <v:shape id="_x0000_i2055" type="#_x0000_t75" style="width:164.55pt;height:15pt" o:ole="">
                  <v:imagedata r:id="rId20" o:title="" cropright="439f"/>
                </v:shape>
                <o:OLEObject Type="Embed" ProgID="PBrush" ShapeID="_x0000_i2055" DrawAspect="Content" ObjectID="_1652376702" r:id="rId21"/>
              </w:object>
            </w:r>
          </w:p>
        </w:tc>
        <w:tc>
          <w:tcPr>
            <w:tcW w:w="6350" w:type="dxa"/>
            <w:tcBorders>
              <w:left w:val="single" w:sz="4" w:space="0" w:color="auto"/>
            </w:tcBorders>
          </w:tcPr>
          <w:p w:rsidR="003A4808" w:rsidRDefault="003A480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07338" cy="506186"/>
                  <wp:effectExtent l="0" t="0" r="0" b="8255"/>
                  <wp:docPr id="7" name="Obrázek 7" descr="https://www.mediacreator.cz/documents/Matematika6_4/images/pg0008/mat6-geom_uc_1600x1200_page_9-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 descr="https://www.mediacreator.cz/documents/Matematika6_4/images/pg0008/mat6-geom_uc_1600x1200_page_9-000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72" r="8267"/>
                          <a:stretch/>
                        </pic:blipFill>
                        <pic:spPr bwMode="auto">
                          <a:xfrm>
                            <a:off x="0" y="0"/>
                            <a:ext cx="4172493" cy="54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4808" w:rsidRDefault="003A4808">
            <w:pPr>
              <w:rPr>
                <w:noProof/>
              </w:rPr>
            </w:pPr>
            <w:r>
              <w:rPr>
                <w:noProof/>
              </w:rPr>
              <w:t>Pozn: já používám znázornění opačných polopřímek nad přímkou, nikoli jednu nad a druhou pod, je to na vás.</w:t>
            </w:r>
          </w:p>
        </w:tc>
      </w:tr>
      <w:tr w:rsidR="00675283" w:rsidTr="004441A6">
        <w:trPr>
          <w:trHeight w:val="1628"/>
        </w:trPr>
        <w:tc>
          <w:tcPr>
            <w:tcW w:w="4106" w:type="dxa"/>
            <w:gridSpan w:val="3"/>
            <w:tcBorders>
              <w:right w:val="single" w:sz="4" w:space="0" w:color="auto"/>
            </w:tcBorders>
          </w:tcPr>
          <w:p w:rsidR="00675283" w:rsidRDefault="0067528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00943" cy="1323896"/>
                  <wp:effectExtent l="0" t="0" r="0" b="0"/>
                  <wp:docPr id="9" name="Obrázek 9" descr="https://www.mediacreator.cz/documents/Matematika6_4/images/pg0008/mat6-geom_uc_1600x1200_page_9-0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" descr="https://www.mediacreator.cz/documents/Matematika6_4/images/pg0008/mat6-geom_uc_1600x1200_page_9-000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1" t="38782" r="1258" b="1444"/>
                          <a:stretch/>
                        </pic:blipFill>
                        <pic:spPr bwMode="auto">
                          <a:xfrm>
                            <a:off x="0" y="0"/>
                            <a:ext cx="2182419" cy="137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tcBorders>
              <w:left w:val="single" w:sz="4" w:space="0" w:color="auto"/>
            </w:tcBorders>
          </w:tcPr>
          <w:p w:rsidR="00CC3879" w:rsidRDefault="00CC3879">
            <w:pPr>
              <w:rPr>
                <w:noProof/>
              </w:rPr>
            </w:pPr>
            <w:r>
              <w:rPr>
                <w:noProof/>
              </w:rPr>
              <w:t xml:space="preserve">V příkladech obtahování </w:t>
            </w:r>
            <w:r>
              <w:rPr>
                <w:noProof/>
              </w:rPr>
              <w:t>polopřímek</w:t>
            </w:r>
            <w:r>
              <w:rPr>
                <w:noProof/>
              </w:rPr>
              <w:t xml:space="preserve"> pomocí pravítka a barviček není problém, ALE</w:t>
            </w:r>
            <w:r w:rsidR="003D1864">
              <w:rPr>
                <w:noProof/>
              </w:rPr>
              <w:t xml:space="preserve"> </w:t>
            </w:r>
            <w:r>
              <w:rPr>
                <w:noProof/>
              </w:rPr>
              <w:t>NENÍ TO NUTNÉ, POUZE VÁM TO POMÁHÁ NAJÍT ŘEŠENÍ!</w:t>
            </w:r>
          </w:p>
        </w:tc>
      </w:tr>
      <w:tr w:rsidR="00CC3879" w:rsidTr="003D1864">
        <w:trPr>
          <w:trHeight w:val="1628"/>
        </w:trPr>
        <w:tc>
          <w:tcPr>
            <w:tcW w:w="4106" w:type="dxa"/>
            <w:gridSpan w:val="3"/>
          </w:tcPr>
          <w:p w:rsidR="00CC3879" w:rsidRDefault="00493AA5" w:rsidP="00EE18E6">
            <w:r>
              <w:rPr>
                <w:noProof/>
              </w:rPr>
              <w:drawing>
                <wp:inline distT="0" distB="0" distL="0" distR="0" wp14:anchorId="23D667BA" wp14:editId="73560503">
                  <wp:extent cx="2525486" cy="1405031"/>
                  <wp:effectExtent l="0" t="0" r="8255" b="5080"/>
                  <wp:docPr id="8" name="Obrázek 8" descr="https://www.mediacreator.cz/documents/Matematika6_4/images/pg0008/mat6-geom_uc_1600x1200_page_9-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4" descr="https://www.mediacreator.cz/documents/Matematika6_4/images/pg0008/mat6-geom_uc_1600x1200_page_9-000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31" t="13976" r="21778" b="5067"/>
                          <a:stretch/>
                        </pic:blipFill>
                        <pic:spPr bwMode="auto">
                          <a:xfrm>
                            <a:off x="0" y="0"/>
                            <a:ext cx="2625981" cy="146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</w:tcPr>
          <w:p w:rsidR="00CC3879" w:rsidRPr="0071629C" w:rsidRDefault="0071629C" w:rsidP="00EE18E6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 xml:space="preserve">Příklad: </w:t>
            </w:r>
            <w:r w:rsidR="00CC3879" w:rsidRPr="0071629C">
              <w:rPr>
                <w:noProof/>
                <w:color w:val="FF0000"/>
              </w:rPr>
              <w:t xml:space="preserve">Narýsujte si obrázek </w:t>
            </w:r>
            <w:r w:rsidR="00493AA5" w:rsidRPr="0071629C">
              <w:rPr>
                <w:noProof/>
                <w:color w:val="FF0000"/>
              </w:rPr>
              <w:t>a</w:t>
            </w:r>
          </w:p>
          <w:p w:rsidR="00CC3879" w:rsidRPr="0071629C" w:rsidRDefault="00493AA5" w:rsidP="00CC3879">
            <w:pPr>
              <w:pStyle w:val="Odstavecseseznamem"/>
              <w:numPr>
                <w:ilvl w:val="0"/>
                <w:numId w:val="1"/>
              </w:numPr>
              <w:rPr>
                <w:noProof/>
                <w:color w:val="FF0000"/>
              </w:rPr>
            </w:pPr>
            <w:r w:rsidRPr="0071629C">
              <w:rPr>
                <w:noProof/>
                <w:color w:val="FF0000"/>
              </w:rPr>
              <w:t>Zapište v</w:t>
            </w:r>
            <w:r w:rsidR="00CC3879" w:rsidRPr="0071629C">
              <w:rPr>
                <w:noProof/>
                <w:color w:val="FF0000"/>
              </w:rPr>
              <w:t>šechny možné varianty polopřímek pomocí vyznačených bodů</w:t>
            </w:r>
            <w:r w:rsidRPr="0071629C">
              <w:rPr>
                <w:noProof/>
                <w:color w:val="FF0000"/>
              </w:rPr>
              <w:t xml:space="preserve"> na přímce q.</w:t>
            </w:r>
          </w:p>
          <w:p w:rsidR="00493AA5" w:rsidRPr="0071629C" w:rsidRDefault="00493AA5" w:rsidP="00CC3879">
            <w:pPr>
              <w:pStyle w:val="Odstavecseseznamem"/>
              <w:numPr>
                <w:ilvl w:val="0"/>
                <w:numId w:val="1"/>
              </w:numPr>
              <w:rPr>
                <w:noProof/>
                <w:color w:val="FF0000"/>
              </w:rPr>
            </w:pPr>
            <w:r w:rsidRPr="0071629C">
              <w:rPr>
                <w:noProof/>
                <w:color w:val="FF0000"/>
              </w:rPr>
              <w:t>Najděte na přímce q všechny dvoji polopřímek, které mají prázdný průnik.</w:t>
            </w:r>
          </w:p>
          <w:p w:rsidR="00CC3879" w:rsidRDefault="00493AA5" w:rsidP="00CC3879">
            <w:pPr>
              <w:pStyle w:val="Odstavecseseznamem"/>
              <w:numPr>
                <w:ilvl w:val="0"/>
                <w:numId w:val="1"/>
              </w:numPr>
              <w:rPr>
                <w:noProof/>
              </w:rPr>
            </w:pPr>
            <w:r w:rsidRPr="0071629C">
              <w:rPr>
                <w:noProof/>
                <w:color w:val="FF0000"/>
              </w:rPr>
              <w:t>Kolik společných bodů mají polopřímky BA a BC?</w:t>
            </w:r>
          </w:p>
        </w:tc>
      </w:tr>
      <w:tr w:rsidR="003D1864" w:rsidTr="003D1864">
        <w:trPr>
          <w:trHeight w:val="848"/>
        </w:trPr>
        <w:tc>
          <w:tcPr>
            <w:tcW w:w="10456" w:type="dxa"/>
            <w:gridSpan w:val="4"/>
          </w:tcPr>
          <w:p w:rsidR="003D1864" w:rsidRPr="003D1864" w:rsidRDefault="003D1864" w:rsidP="00EE18E6">
            <w:pPr>
              <w:rPr>
                <w:noProof/>
                <w:color w:val="FF0000"/>
                <w:sz w:val="16"/>
              </w:rPr>
            </w:pPr>
            <w:r w:rsidRPr="003D1864">
              <w:rPr>
                <w:noProof/>
                <w:color w:val="FF0000"/>
                <w:sz w:val="16"/>
              </w:rPr>
              <w:t>Řešení:</w:t>
            </w:r>
          </w:p>
          <w:p w:rsidR="003D1864" w:rsidRPr="003D1864" w:rsidRDefault="003D1864" w:rsidP="00493AA5">
            <w:pPr>
              <w:pStyle w:val="Odstavecseseznamem"/>
              <w:numPr>
                <w:ilvl w:val="0"/>
                <w:numId w:val="2"/>
              </w:numPr>
              <w:rPr>
                <w:noProof/>
                <w:sz w:val="14"/>
              </w:rPr>
            </w:pPr>
            <w:r w:rsidRPr="003D1864">
              <w:rPr>
                <w:b/>
                <w:color w:val="FF0000"/>
                <w:sz w:val="14"/>
              </w:rPr>
              <w:object w:dxaOrig="636" w:dyaOrig="444">
                <v:shape id="_x0000_i2644" type="#_x0000_t75" style="width:12.45pt;height:8.55pt" o:ole="">
                  <v:imagedata r:id="rId8" o:title=""/>
                </v:shape>
                <o:OLEObject Type="Embed" ProgID="PBrush" ShapeID="_x0000_i2644" DrawAspect="Content" ObjectID="_1652376703" r:id="rId25"/>
              </w:object>
            </w:r>
            <w:r w:rsidRPr="003D1864">
              <w:rPr>
                <w:b/>
                <w:color w:val="FF0000"/>
                <w:sz w:val="14"/>
              </w:rPr>
              <w:t>DE,</w:t>
            </w:r>
            <w:r w:rsidRPr="003D1864">
              <w:rPr>
                <w:b/>
                <w:color w:val="FF0000"/>
                <w:sz w:val="14"/>
              </w:rPr>
              <w:object w:dxaOrig="636" w:dyaOrig="444">
                <v:shape id="_x0000_i2645" type="#_x0000_t75" style="width:12.45pt;height:8.55pt" o:ole="">
                  <v:imagedata r:id="rId8" o:title=""/>
                </v:shape>
                <o:OLEObject Type="Embed" ProgID="PBrush" ShapeID="_x0000_i2645" DrawAspect="Content" ObjectID="_1652376704" r:id="rId26"/>
              </w:object>
            </w:r>
            <w:r w:rsidRPr="003D1864">
              <w:rPr>
                <w:b/>
                <w:color w:val="FF0000"/>
                <w:sz w:val="14"/>
              </w:rPr>
              <w:t xml:space="preserve">DC, </w:t>
            </w:r>
            <w:r w:rsidRPr="003D1864">
              <w:rPr>
                <w:b/>
                <w:color w:val="FF0000"/>
                <w:sz w:val="14"/>
              </w:rPr>
              <w:object w:dxaOrig="636" w:dyaOrig="444">
                <v:shape id="_x0000_i2646" type="#_x0000_t75" style="width:12.45pt;height:8.55pt" o:ole="">
                  <v:imagedata r:id="rId8" o:title=""/>
                </v:shape>
                <o:OLEObject Type="Embed" ProgID="PBrush" ShapeID="_x0000_i2646" DrawAspect="Content" ObjectID="_1652376705" r:id="rId27"/>
              </w:object>
            </w:r>
            <w:r w:rsidRPr="003D1864">
              <w:rPr>
                <w:b/>
                <w:color w:val="FF0000"/>
                <w:sz w:val="14"/>
              </w:rPr>
              <w:t xml:space="preserve">DF, </w:t>
            </w:r>
            <w:r w:rsidRPr="003D1864">
              <w:rPr>
                <w:b/>
                <w:color w:val="FF0000"/>
                <w:sz w:val="14"/>
              </w:rPr>
              <w:object w:dxaOrig="636" w:dyaOrig="444">
                <v:shape id="_x0000_i2647" type="#_x0000_t75" style="width:12.45pt;height:8.55pt" o:ole="">
                  <v:imagedata r:id="rId8" o:title=""/>
                </v:shape>
                <o:OLEObject Type="Embed" ProgID="PBrush" ShapeID="_x0000_i2647" DrawAspect="Content" ObjectID="_1652376706" r:id="rId28"/>
              </w:object>
            </w:r>
            <w:r w:rsidRPr="003D1864">
              <w:rPr>
                <w:b/>
                <w:color w:val="FF0000"/>
                <w:sz w:val="14"/>
              </w:rPr>
              <w:t>EC</w:t>
            </w:r>
            <w:r w:rsidRPr="003D1864">
              <w:rPr>
                <w:b/>
                <w:color w:val="FF0000"/>
                <w:sz w:val="14"/>
              </w:rPr>
              <w:object w:dxaOrig="636" w:dyaOrig="444">
                <v:shape id="_x0000_i2648" type="#_x0000_t75" style="width:12.45pt;height:8.55pt" o:ole="">
                  <v:imagedata r:id="rId8" o:title=""/>
                </v:shape>
                <o:OLEObject Type="Embed" ProgID="PBrush" ShapeID="_x0000_i2648" DrawAspect="Content" ObjectID="_1652376707" r:id="rId29"/>
              </w:object>
            </w:r>
            <w:r w:rsidRPr="003D1864">
              <w:rPr>
                <w:b/>
                <w:color w:val="FF0000"/>
                <w:sz w:val="14"/>
              </w:rPr>
              <w:t xml:space="preserve">EF, </w:t>
            </w:r>
            <w:r w:rsidRPr="003D1864">
              <w:rPr>
                <w:b/>
                <w:color w:val="FF0000"/>
                <w:sz w:val="14"/>
              </w:rPr>
              <w:object w:dxaOrig="636" w:dyaOrig="444">
                <v:shape id="_x0000_i2649" type="#_x0000_t75" style="width:12.45pt;height:8.55pt" o:ole="">
                  <v:imagedata r:id="rId8" o:title=""/>
                </v:shape>
                <o:OLEObject Type="Embed" ProgID="PBrush" ShapeID="_x0000_i2649" DrawAspect="Content" ObjectID="_1652376708" r:id="rId30"/>
              </w:object>
            </w:r>
            <w:r w:rsidRPr="003D1864">
              <w:rPr>
                <w:b/>
                <w:color w:val="FF0000"/>
                <w:sz w:val="14"/>
              </w:rPr>
              <w:t xml:space="preserve">CF, </w:t>
            </w:r>
            <w:r w:rsidRPr="003D1864">
              <w:rPr>
                <w:b/>
                <w:color w:val="FF0000"/>
                <w:sz w:val="14"/>
              </w:rPr>
              <w:object w:dxaOrig="636" w:dyaOrig="444">
                <v:shape id="_x0000_i2655" type="#_x0000_t75" style="width:12.45pt;height:8.55pt" o:ole="">
                  <v:imagedata r:id="rId8" o:title=""/>
                </v:shape>
                <o:OLEObject Type="Embed" ProgID="PBrush" ShapeID="_x0000_i2655" DrawAspect="Content" ObjectID="_1652376709" r:id="rId31"/>
              </w:object>
            </w:r>
            <w:r w:rsidRPr="003D1864">
              <w:rPr>
                <w:b/>
                <w:color w:val="FF0000"/>
                <w:sz w:val="14"/>
              </w:rPr>
              <w:t>E</w:t>
            </w:r>
            <w:r w:rsidRPr="003D1864">
              <w:rPr>
                <w:b/>
                <w:color w:val="FF0000"/>
                <w:sz w:val="14"/>
              </w:rPr>
              <w:t>D</w:t>
            </w:r>
            <w:r w:rsidRPr="003D1864">
              <w:rPr>
                <w:b/>
                <w:color w:val="FF0000"/>
                <w:sz w:val="14"/>
              </w:rPr>
              <w:t>,</w:t>
            </w:r>
            <w:r w:rsidRPr="003D1864">
              <w:rPr>
                <w:b/>
                <w:color w:val="FF0000"/>
                <w:sz w:val="14"/>
              </w:rPr>
              <w:object w:dxaOrig="636" w:dyaOrig="444">
                <v:shape id="_x0000_i2650" type="#_x0000_t75" style="width:12.45pt;height:8.55pt" o:ole="">
                  <v:imagedata r:id="rId8" o:title=""/>
                </v:shape>
                <o:OLEObject Type="Embed" ProgID="PBrush" ShapeID="_x0000_i2650" DrawAspect="Content" ObjectID="_1652376710" r:id="rId32"/>
              </w:object>
            </w:r>
            <w:r w:rsidRPr="003D1864">
              <w:rPr>
                <w:b/>
                <w:color w:val="FF0000"/>
                <w:sz w:val="14"/>
              </w:rPr>
              <w:t>C</w:t>
            </w:r>
            <w:r w:rsidRPr="003D1864">
              <w:rPr>
                <w:b/>
                <w:color w:val="FF0000"/>
                <w:sz w:val="14"/>
              </w:rPr>
              <w:t>D</w:t>
            </w:r>
            <w:r w:rsidRPr="003D1864">
              <w:rPr>
                <w:b/>
                <w:color w:val="FF0000"/>
                <w:sz w:val="14"/>
              </w:rPr>
              <w:t xml:space="preserve">, </w:t>
            </w:r>
            <w:r w:rsidRPr="003D1864">
              <w:rPr>
                <w:b/>
                <w:color w:val="FF0000"/>
                <w:sz w:val="14"/>
              </w:rPr>
              <w:object w:dxaOrig="636" w:dyaOrig="444">
                <v:shape id="_x0000_i2651" type="#_x0000_t75" style="width:12.45pt;height:8.55pt" o:ole="">
                  <v:imagedata r:id="rId8" o:title=""/>
                </v:shape>
                <o:OLEObject Type="Embed" ProgID="PBrush" ShapeID="_x0000_i2651" DrawAspect="Content" ObjectID="_1652376711" r:id="rId33"/>
              </w:object>
            </w:r>
            <w:r w:rsidRPr="003D1864">
              <w:rPr>
                <w:b/>
                <w:color w:val="FF0000"/>
                <w:sz w:val="14"/>
              </w:rPr>
              <w:t>F</w:t>
            </w:r>
            <w:r w:rsidRPr="003D1864">
              <w:rPr>
                <w:b/>
                <w:color w:val="FF0000"/>
                <w:sz w:val="14"/>
              </w:rPr>
              <w:t>D</w:t>
            </w:r>
            <w:r w:rsidRPr="003D1864">
              <w:rPr>
                <w:b/>
                <w:color w:val="FF0000"/>
                <w:sz w:val="14"/>
              </w:rPr>
              <w:t xml:space="preserve">, </w:t>
            </w:r>
            <w:r w:rsidRPr="003D1864">
              <w:rPr>
                <w:b/>
                <w:color w:val="FF0000"/>
                <w:sz w:val="14"/>
              </w:rPr>
              <w:object w:dxaOrig="636" w:dyaOrig="444">
                <v:shape id="_x0000_i2652" type="#_x0000_t75" style="width:12.45pt;height:8.55pt" o:ole="">
                  <v:imagedata r:id="rId8" o:title=""/>
                </v:shape>
                <o:OLEObject Type="Embed" ProgID="PBrush" ShapeID="_x0000_i2652" DrawAspect="Content" ObjectID="_1652376712" r:id="rId34"/>
              </w:object>
            </w:r>
            <w:r w:rsidRPr="003D1864">
              <w:rPr>
                <w:b/>
                <w:color w:val="FF0000"/>
                <w:sz w:val="14"/>
              </w:rPr>
              <w:t>C</w:t>
            </w:r>
            <w:r w:rsidRPr="003D1864">
              <w:rPr>
                <w:b/>
                <w:color w:val="FF0000"/>
                <w:sz w:val="14"/>
              </w:rPr>
              <w:t>E</w:t>
            </w:r>
            <w:r w:rsidRPr="003D1864">
              <w:rPr>
                <w:b/>
                <w:color w:val="FF0000"/>
                <w:sz w:val="14"/>
              </w:rPr>
              <w:object w:dxaOrig="636" w:dyaOrig="444">
                <v:shape id="_x0000_i2653" type="#_x0000_t75" style="width:12.45pt;height:8.55pt" o:ole="">
                  <v:imagedata r:id="rId8" o:title=""/>
                </v:shape>
                <o:OLEObject Type="Embed" ProgID="PBrush" ShapeID="_x0000_i2653" DrawAspect="Content" ObjectID="_1652376713" r:id="rId35"/>
              </w:object>
            </w:r>
            <w:r w:rsidRPr="003D1864">
              <w:rPr>
                <w:b/>
                <w:color w:val="FF0000"/>
                <w:sz w:val="14"/>
              </w:rPr>
              <w:t>F</w:t>
            </w:r>
            <w:r w:rsidRPr="003D1864">
              <w:rPr>
                <w:b/>
                <w:color w:val="FF0000"/>
                <w:sz w:val="14"/>
              </w:rPr>
              <w:t>E</w:t>
            </w:r>
            <w:r w:rsidRPr="003D1864">
              <w:rPr>
                <w:b/>
                <w:color w:val="FF0000"/>
                <w:sz w:val="14"/>
              </w:rPr>
              <w:t xml:space="preserve">, </w:t>
            </w:r>
            <w:r w:rsidRPr="003D1864">
              <w:rPr>
                <w:b/>
                <w:color w:val="FF0000"/>
                <w:sz w:val="14"/>
              </w:rPr>
              <w:object w:dxaOrig="636" w:dyaOrig="444">
                <v:shape id="_x0000_i2654" type="#_x0000_t75" style="width:12.45pt;height:8.55pt" o:ole="">
                  <v:imagedata r:id="rId8" o:title=""/>
                </v:shape>
                <o:OLEObject Type="Embed" ProgID="PBrush" ShapeID="_x0000_i2654" DrawAspect="Content" ObjectID="_1652376714" r:id="rId36"/>
              </w:object>
            </w:r>
            <w:r w:rsidRPr="003D1864">
              <w:rPr>
                <w:b/>
                <w:color w:val="FF0000"/>
                <w:sz w:val="14"/>
              </w:rPr>
              <w:t>F</w:t>
            </w:r>
            <w:r w:rsidRPr="003D1864">
              <w:rPr>
                <w:b/>
                <w:color w:val="FF0000"/>
                <w:sz w:val="14"/>
              </w:rPr>
              <w:t>C</w:t>
            </w:r>
          </w:p>
          <w:p w:rsidR="003D1864" w:rsidRPr="003D1864" w:rsidRDefault="003D1864" w:rsidP="00EE18E6">
            <w:pPr>
              <w:pStyle w:val="Odstavecseseznamem"/>
              <w:numPr>
                <w:ilvl w:val="0"/>
                <w:numId w:val="2"/>
              </w:numPr>
              <w:rPr>
                <w:rFonts w:eastAsiaTheme="minorEastAsia"/>
                <w:sz w:val="14"/>
              </w:rPr>
            </w:pPr>
            <w:r w:rsidRPr="003D1864">
              <w:rPr>
                <w:b/>
                <w:color w:val="FF0000"/>
                <w:sz w:val="14"/>
              </w:rPr>
              <w:object w:dxaOrig="636" w:dyaOrig="444">
                <v:shape id="_x0000_i2656" type="#_x0000_t75" style="width:12.45pt;height:8.55pt" o:ole="">
                  <v:imagedata r:id="rId8" o:title=""/>
                </v:shape>
                <o:OLEObject Type="Embed" ProgID="PBrush" ShapeID="_x0000_i2656" DrawAspect="Content" ObjectID="_1652376715" r:id="rId37"/>
              </w:object>
            </w:r>
            <w:r w:rsidRPr="003D1864">
              <w:rPr>
                <w:b/>
                <w:color w:val="FF0000"/>
                <w:sz w:val="14"/>
              </w:rPr>
              <w:t xml:space="preserve">ED a </w:t>
            </w:r>
            <w:r w:rsidRPr="003D1864">
              <w:rPr>
                <w:b/>
                <w:color w:val="FF0000"/>
                <w:sz w:val="14"/>
              </w:rPr>
              <w:object w:dxaOrig="636" w:dyaOrig="444">
                <v:shape id="_x0000_i2657" type="#_x0000_t75" style="width:12.45pt;height:8.55pt" o:ole="">
                  <v:imagedata r:id="rId8" o:title=""/>
                </v:shape>
                <o:OLEObject Type="Embed" ProgID="PBrush" ShapeID="_x0000_i2657" DrawAspect="Content" ObjectID="_1652376716" r:id="rId38"/>
              </w:object>
            </w:r>
            <w:r w:rsidRPr="003D1864">
              <w:rPr>
                <w:b/>
                <w:color w:val="FF0000"/>
                <w:sz w:val="14"/>
              </w:rPr>
              <w:t xml:space="preserve">CF: </w:t>
            </w:r>
            <w:r w:rsidRPr="003D1864">
              <w:rPr>
                <w:b/>
                <w:color w:val="FF0000"/>
                <w:sz w:val="14"/>
              </w:rPr>
              <w:object w:dxaOrig="636" w:dyaOrig="444">
                <v:shape id="_x0000_i2660" type="#_x0000_t75" style="width:12.45pt;height:8.55pt" o:ole="">
                  <v:imagedata r:id="rId8" o:title=""/>
                </v:shape>
                <o:OLEObject Type="Embed" ProgID="PBrush" ShapeID="_x0000_i2660" DrawAspect="Content" ObjectID="_1652376717" r:id="rId39"/>
              </w:object>
            </w:r>
            <w:r w:rsidRPr="003D1864">
              <w:rPr>
                <w:b/>
                <w:color w:val="FF0000"/>
                <w:sz w:val="14"/>
              </w:rPr>
              <w:t xml:space="preserve">ED </w:t>
            </w:r>
            <w:r w:rsidRPr="003D1864">
              <w:rPr>
                <w:b/>
                <w:color w:val="FF0000"/>
                <w:sz w:val="14"/>
              </w:rPr>
              <w:sym w:font="Symbol" w:char="F0C7"/>
            </w:r>
            <w:r w:rsidRPr="003D1864">
              <w:rPr>
                <w:b/>
                <w:color w:val="FF0000"/>
                <w:sz w:val="14"/>
              </w:rPr>
              <w:t xml:space="preserve"> </w:t>
            </w:r>
            <w:r w:rsidRPr="003D1864">
              <w:rPr>
                <w:b/>
                <w:color w:val="FF0000"/>
                <w:sz w:val="14"/>
              </w:rPr>
              <w:object w:dxaOrig="636" w:dyaOrig="444">
                <v:shape id="_x0000_i2661" type="#_x0000_t75" style="width:12.45pt;height:8.55pt" o:ole="">
                  <v:imagedata r:id="rId8" o:title=""/>
                </v:shape>
                <o:OLEObject Type="Embed" ProgID="PBrush" ShapeID="_x0000_i2661" DrawAspect="Content" ObjectID="_1652376718" r:id="rId40"/>
              </w:object>
            </w:r>
            <w:r w:rsidRPr="003D1864">
              <w:rPr>
                <w:b/>
                <w:color w:val="FF0000"/>
                <w:sz w:val="14"/>
              </w:rPr>
              <w:t>CF</w:t>
            </w:r>
            <w:r w:rsidRPr="003D1864">
              <w:rPr>
                <w:b/>
                <w:color w:val="FF0000"/>
                <w:sz w:val="14"/>
              </w:rPr>
              <w:t xml:space="preserve"> =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14"/>
                </w:rPr>
                <m:t>∅</m:t>
              </m:r>
            </m:oMath>
          </w:p>
          <w:p w:rsidR="003D1864" w:rsidRPr="003D1864" w:rsidRDefault="003D1864" w:rsidP="00EE18E6">
            <w:pPr>
              <w:pStyle w:val="Odstavecseseznamem"/>
              <w:numPr>
                <w:ilvl w:val="0"/>
                <w:numId w:val="2"/>
              </w:numPr>
              <w:rPr>
                <w:rFonts w:eastAsiaTheme="minorEastAsia"/>
                <w:sz w:val="14"/>
              </w:rPr>
            </w:pPr>
            <w:r w:rsidRPr="003D1864">
              <w:rPr>
                <w:noProof/>
                <w:sz w:val="14"/>
              </w:rPr>
              <w:t xml:space="preserve">Pouze jeden a to je bod B: </w:t>
            </w:r>
            <w:r w:rsidRPr="003D1864">
              <w:rPr>
                <w:noProof/>
                <w:color w:val="FF0000"/>
                <w:sz w:val="14"/>
              </w:rPr>
              <w:t xml:space="preserve">B </w:t>
            </w:r>
            <w:r w:rsidRPr="003D1864">
              <w:rPr>
                <w:noProof/>
              </w:rPr>
              <w:sym w:font="Symbol" w:char="F0CE"/>
            </w:r>
            <w:r w:rsidRPr="003D1864">
              <w:object w:dxaOrig="636" w:dyaOrig="444">
                <v:shape id="_x0000_i2658" type="#_x0000_t75" style="width:12.45pt;height:8.55pt" o:ole="">
                  <v:imagedata r:id="rId8" o:title=""/>
                </v:shape>
                <o:OLEObject Type="Embed" ProgID="PBrush" ShapeID="_x0000_i2658" DrawAspect="Content" ObjectID="_1652376719" r:id="rId41"/>
              </w:object>
            </w:r>
            <w:r w:rsidRPr="003D1864">
              <w:rPr>
                <w:b/>
                <w:color w:val="FF0000"/>
                <w:sz w:val="14"/>
              </w:rPr>
              <w:t xml:space="preserve">BA </w:t>
            </w:r>
            <w:r w:rsidRPr="003D1864">
              <w:sym w:font="Symbol" w:char="F0C7"/>
            </w:r>
            <w:r w:rsidRPr="003D1864">
              <w:rPr>
                <w:b/>
                <w:color w:val="FF0000"/>
                <w:sz w:val="14"/>
              </w:rPr>
              <w:t xml:space="preserve"> </w:t>
            </w:r>
            <w:r w:rsidRPr="003D1864">
              <w:object w:dxaOrig="636" w:dyaOrig="444">
                <v:shape id="_x0000_i2659" type="#_x0000_t75" style="width:12.45pt;height:8.55pt" o:ole="">
                  <v:imagedata r:id="rId8" o:title=""/>
                </v:shape>
                <o:OLEObject Type="Embed" ProgID="PBrush" ShapeID="_x0000_i2659" DrawAspect="Content" ObjectID="_1652376720" r:id="rId42"/>
              </w:object>
            </w:r>
            <w:r w:rsidRPr="003D1864">
              <w:rPr>
                <w:b/>
                <w:color w:val="FF0000"/>
                <w:sz w:val="14"/>
              </w:rPr>
              <w:t>BC</w:t>
            </w:r>
          </w:p>
        </w:tc>
      </w:tr>
    </w:tbl>
    <w:p w:rsidR="0083078B" w:rsidRPr="003D1864" w:rsidRDefault="0083078B">
      <w:pPr>
        <w:rPr>
          <w:sz w:val="16"/>
        </w:rPr>
      </w:pPr>
      <w:bookmarkStart w:id="0" w:name="_GoBack"/>
      <w:bookmarkEnd w:id="0"/>
    </w:p>
    <w:sectPr w:rsidR="0083078B" w:rsidRPr="003D1864" w:rsidSect="008307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F35322"/>
    <w:multiLevelType w:val="hybridMultilevel"/>
    <w:tmpl w:val="AA62E45A"/>
    <w:lvl w:ilvl="0" w:tplc="058051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330F41"/>
    <w:multiLevelType w:val="hybridMultilevel"/>
    <w:tmpl w:val="81F4F0A6"/>
    <w:lvl w:ilvl="0" w:tplc="BEDA4D5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78B"/>
    <w:rsid w:val="000F0E1B"/>
    <w:rsid w:val="003A4808"/>
    <w:rsid w:val="003D1864"/>
    <w:rsid w:val="004441A6"/>
    <w:rsid w:val="00493AA5"/>
    <w:rsid w:val="004E3ABA"/>
    <w:rsid w:val="00675283"/>
    <w:rsid w:val="0071629C"/>
    <w:rsid w:val="00721B20"/>
    <w:rsid w:val="007C436B"/>
    <w:rsid w:val="0083078B"/>
    <w:rsid w:val="009817FD"/>
    <w:rsid w:val="00A81109"/>
    <w:rsid w:val="00A94B4E"/>
    <w:rsid w:val="00C050B7"/>
    <w:rsid w:val="00CC3879"/>
    <w:rsid w:val="00F7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30EE3"/>
  <w15:chartTrackingRefBased/>
  <w15:docId w15:val="{3B207160-C7A2-48A6-B52A-22670A78C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A811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C3879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4441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6.bin"/><Relationship Id="rId18" Type="http://schemas.openxmlformats.org/officeDocument/2006/relationships/image" Target="media/image6.png"/><Relationship Id="rId26" Type="http://schemas.openxmlformats.org/officeDocument/2006/relationships/oleObject" Target="embeddings/oleObject12.bin"/><Relationship Id="rId39" Type="http://schemas.openxmlformats.org/officeDocument/2006/relationships/oleObject" Target="embeddings/oleObject25.bin"/><Relationship Id="rId21" Type="http://schemas.openxmlformats.org/officeDocument/2006/relationships/oleObject" Target="embeddings/oleObject10.bin"/><Relationship Id="rId34" Type="http://schemas.openxmlformats.org/officeDocument/2006/relationships/oleObject" Target="embeddings/oleObject20.bin"/><Relationship Id="rId42" Type="http://schemas.openxmlformats.org/officeDocument/2006/relationships/oleObject" Target="embeddings/oleObject28.bin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5.bin"/><Relationship Id="rId41" Type="http://schemas.openxmlformats.org/officeDocument/2006/relationships/oleObject" Target="embeddings/oleObject27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0.png"/><Relationship Id="rId32" Type="http://schemas.openxmlformats.org/officeDocument/2006/relationships/oleObject" Target="embeddings/oleObject18.bin"/><Relationship Id="rId37" Type="http://schemas.openxmlformats.org/officeDocument/2006/relationships/oleObject" Target="embeddings/oleObject23.bin"/><Relationship Id="rId40" Type="http://schemas.openxmlformats.org/officeDocument/2006/relationships/oleObject" Target="embeddings/oleObject26.bin"/><Relationship Id="rId5" Type="http://schemas.openxmlformats.org/officeDocument/2006/relationships/image" Target="media/image1.png"/><Relationship Id="rId15" Type="http://schemas.openxmlformats.org/officeDocument/2006/relationships/image" Target="media/image4.emf"/><Relationship Id="rId23" Type="http://schemas.openxmlformats.org/officeDocument/2006/relationships/image" Target="media/image9.png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22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9.bin"/><Relationship Id="rId31" Type="http://schemas.openxmlformats.org/officeDocument/2006/relationships/oleObject" Target="embeddings/oleObject17.bin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Relationship Id="rId22" Type="http://schemas.openxmlformats.org/officeDocument/2006/relationships/image" Target="media/image8.png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6.bin"/><Relationship Id="rId35" Type="http://schemas.openxmlformats.org/officeDocument/2006/relationships/oleObject" Target="embeddings/oleObject21.bin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9.bin"/><Relationship Id="rId38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340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5</cp:revision>
  <dcterms:created xsi:type="dcterms:W3CDTF">2020-05-30T16:36:00Z</dcterms:created>
  <dcterms:modified xsi:type="dcterms:W3CDTF">2020-05-30T18:44:00Z</dcterms:modified>
</cp:coreProperties>
</file>