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7E" w:rsidRPr="00CA0D7E" w:rsidRDefault="00CA0D7E" w:rsidP="00CA0D7E">
      <w:pPr>
        <w:jc w:val="center"/>
        <w:rPr>
          <w:b/>
          <w:sz w:val="28"/>
        </w:rPr>
      </w:pPr>
      <w:r w:rsidRPr="00CA0D7E">
        <w:rPr>
          <w:b/>
          <w:sz w:val="28"/>
        </w:rPr>
        <w:t>Rozložení práce z matematiky od 11. 3. do 20. 3. 2020</w:t>
      </w:r>
    </w:p>
    <w:p w:rsidR="00756031" w:rsidRPr="00CA0D7E" w:rsidRDefault="00CA0D7E">
      <w:pPr>
        <w:rPr>
          <w:b/>
          <w:sz w:val="24"/>
        </w:rPr>
      </w:pPr>
      <w:r w:rsidRPr="00CA0D7E">
        <w:rPr>
          <w:b/>
          <w:sz w:val="24"/>
        </w:rPr>
        <w:t>11. - 12. 3. samostudium</w:t>
      </w:r>
    </w:p>
    <w:p w:rsidR="00CA0D7E" w:rsidRPr="00B121FB" w:rsidRDefault="00CA0D7E">
      <w:pPr>
        <w:rPr>
          <w:b/>
        </w:rPr>
      </w:pPr>
      <w:proofErr w:type="spellStart"/>
      <w:r w:rsidRPr="00B121FB">
        <w:rPr>
          <w:b/>
        </w:rPr>
        <w:t>Moivreova</w:t>
      </w:r>
      <w:proofErr w:type="spellEnd"/>
      <w:r w:rsidRPr="00B121FB">
        <w:rPr>
          <w:b/>
        </w:rPr>
        <w:t xml:space="preserve"> věta</w:t>
      </w:r>
    </w:p>
    <w:p w:rsidR="00CA0D7E" w:rsidRDefault="00CA0D7E">
      <w:r>
        <w:t xml:space="preserve">Uč. </w:t>
      </w:r>
      <w:proofErr w:type="gramStart"/>
      <w:r>
        <w:t>str.</w:t>
      </w:r>
      <w:proofErr w:type="gramEnd"/>
      <w:r>
        <w:t xml:space="preserve"> 54 oba rámečky, str. 55 příklad 11 do sešitu</w:t>
      </w:r>
    </w:p>
    <w:p w:rsidR="00CA0D7E" w:rsidRDefault="00CA0D7E">
      <w:r>
        <w:t>Příklad 13 a rámeček str. 57 do sešitu</w:t>
      </w:r>
    </w:p>
    <w:p w:rsidR="00B121FB" w:rsidRPr="00B121FB" w:rsidRDefault="00B121FB" w:rsidP="00B121FB">
      <w:pPr>
        <w:jc w:val="both"/>
        <w:rPr>
          <w:b/>
        </w:rPr>
      </w:pPr>
      <w:r>
        <w:rPr>
          <w:b/>
        </w:rPr>
        <w:t>Vzorový příklad pro zájemce:</w:t>
      </w:r>
    </w:p>
    <w:p w:rsidR="00B121FB" w:rsidRDefault="00B121FB" w:rsidP="00B121FB">
      <w:pPr>
        <w:spacing w:after="120"/>
        <w:jc w:val="both"/>
      </w:pPr>
      <w:r>
        <w:t xml:space="preserve">Vyjádřete komplexní čísla </w:t>
      </w:r>
      <w:r w:rsidRPr="00B121FB">
        <w:rPr>
          <w:u w:val="single"/>
        </w:rPr>
        <w:t>z</w:t>
      </w:r>
      <w:r>
        <w:t xml:space="preserve"> a </w:t>
      </w:r>
      <w:r w:rsidRPr="00B121FB">
        <w:rPr>
          <w:u w:val="single"/>
        </w:rPr>
        <w:t>v</w:t>
      </w:r>
      <w:r>
        <w:t> </w:t>
      </w:r>
      <w:proofErr w:type="spellStart"/>
      <w:r>
        <w:t>v</w:t>
      </w:r>
      <w:proofErr w:type="spellEnd"/>
      <w:r>
        <w:t xml:space="preserve"> algebraickém tvaru:</w:t>
      </w:r>
    </w:p>
    <w:p w:rsidR="00B121FB" w:rsidRDefault="00B121FB" w:rsidP="00B121FB">
      <w:pPr>
        <w:jc w:val="center"/>
      </w:pPr>
      <w:r>
        <w:rPr>
          <w:position w:val="-28"/>
        </w:rPr>
        <w:object w:dxaOrig="2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33pt" o:ole="">
            <v:imagedata r:id="rId6" o:title=""/>
          </v:shape>
          <o:OLEObject Type="Embed" ProgID="Equation.3" ShapeID="_x0000_i1025" DrawAspect="Content" ObjectID="_1645869952" r:id="rId7"/>
        </w:object>
      </w:r>
    </w:p>
    <w:p w:rsidR="00B121FB" w:rsidRPr="00B121FB" w:rsidRDefault="00B121FB" w:rsidP="00B121FB">
      <w:pPr>
        <w:spacing w:after="120"/>
        <w:jc w:val="both"/>
        <w:rPr>
          <w:b/>
          <w:bCs/>
        </w:rPr>
      </w:pPr>
      <w:r>
        <w:rPr>
          <w:b/>
          <w:bCs/>
        </w:rPr>
        <w:t>Řešení:</w:t>
      </w:r>
    </w:p>
    <w:p w:rsidR="00B121FB" w:rsidRPr="00B121FB" w:rsidRDefault="00B121FB" w:rsidP="00B121FB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Nejdříve upravíme </w:t>
      </w:r>
      <w:r w:rsidRPr="00B121FB">
        <w:rPr>
          <w:b/>
          <w:bCs/>
          <w:u w:val="single"/>
        </w:rPr>
        <w:t>z</w:t>
      </w:r>
      <w:r>
        <w:rPr>
          <w:b/>
          <w:bCs/>
        </w:rPr>
        <w:t> do algebraického tvaru:</w:t>
      </w:r>
    </w:p>
    <w:p w:rsidR="00B121FB" w:rsidRDefault="00B121FB" w:rsidP="00B121FB">
      <w:pPr>
        <w:jc w:val="both"/>
      </w:pPr>
      <w:r>
        <w:rPr>
          <w:position w:val="-34"/>
        </w:rPr>
        <w:object w:dxaOrig="7060" w:dyaOrig="780">
          <v:shape id="_x0000_i1026" type="#_x0000_t75" style="width:334.5pt;height:36.75pt" o:ole="">
            <v:imagedata r:id="rId8" o:title=""/>
          </v:shape>
          <o:OLEObject Type="Embed" ProgID="Equation.3" ShapeID="_x0000_i1026" DrawAspect="Content" ObjectID="_1645869953" r:id="rId9"/>
        </w:object>
      </w:r>
    </w:p>
    <w:p w:rsidR="00B121FB" w:rsidRDefault="00B121FB" w:rsidP="00B121FB">
      <w:pPr>
        <w:spacing w:after="120"/>
        <w:jc w:val="both"/>
      </w:pPr>
      <w:r>
        <w:t xml:space="preserve">Pro určování mocniny komplexního čísla použijeme </w:t>
      </w:r>
      <w:proofErr w:type="spellStart"/>
      <w:r>
        <w:t>Moivreovu</w:t>
      </w:r>
      <w:proofErr w:type="spellEnd"/>
      <w:r>
        <w:t xml:space="preserve"> větu. Pro její aplikaci musíme převést </w:t>
      </w:r>
      <w:r w:rsidRPr="00B121FB">
        <w:rPr>
          <w:u w:val="single"/>
        </w:rPr>
        <w:t>z</w:t>
      </w:r>
      <w:r>
        <w:t> do goniometrického tvaru:</w:t>
      </w:r>
    </w:p>
    <w:p w:rsidR="00B121FB" w:rsidRPr="00B121FB" w:rsidRDefault="00B121FB" w:rsidP="00B121FB">
      <w:pPr>
        <w:spacing w:after="120"/>
        <w:jc w:val="both"/>
        <w:rPr>
          <w:b/>
          <w:bCs/>
        </w:rPr>
      </w:pPr>
      <w:r>
        <w:rPr>
          <w:b/>
          <w:bCs/>
        </w:rPr>
        <w:t>Převod z algebraického do goniometrického tvaru:</w:t>
      </w:r>
    </w:p>
    <w:p w:rsidR="00B121FB" w:rsidRDefault="00B121FB" w:rsidP="00B121FB">
      <w:pPr>
        <w:jc w:val="both"/>
      </w:pPr>
      <w:r>
        <w:rPr>
          <w:position w:val="-114"/>
        </w:rPr>
        <w:object w:dxaOrig="8820" w:dyaOrig="2400">
          <v:shape id="_x0000_i1027" type="#_x0000_t75" style="width:417.75pt;height:113.25pt" o:ole="">
            <v:imagedata r:id="rId10" o:title=""/>
          </v:shape>
          <o:OLEObject Type="Embed" ProgID="Equation.3" ShapeID="_x0000_i1027" DrawAspect="Content" ObjectID="_1645869954" r:id="rId11"/>
        </w:object>
      </w:r>
    </w:p>
    <w:p w:rsidR="00B121FB" w:rsidRDefault="00B121FB" w:rsidP="00B121FB">
      <w:pPr>
        <w:spacing w:after="120"/>
        <w:jc w:val="both"/>
      </w:pPr>
      <w:r>
        <w:t xml:space="preserve">A nyní můžeme </w:t>
      </w:r>
      <w:r>
        <w:rPr>
          <w:b/>
          <w:bCs/>
        </w:rPr>
        <w:t xml:space="preserve">přistoupit k aplikaci </w:t>
      </w:r>
      <w:proofErr w:type="spellStart"/>
      <w:r>
        <w:rPr>
          <w:b/>
          <w:bCs/>
        </w:rPr>
        <w:t>Moivreovy</w:t>
      </w:r>
      <w:proofErr w:type="spellEnd"/>
      <w:r>
        <w:rPr>
          <w:b/>
          <w:bCs/>
        </w:rPr>
        <w:t xml:space="preserve"> věty</w:t>
      </w:r>
      <w:r>
        <w:t>:</w:t>
      </w:r>
    </w:p>
    <w:p w:rsidR="00B121FB" w:rsidRDefault="00B121FB" w:rsidP="00B121FB">
      <w:pPr>
        <w:spacing w:after="120"/>
        <w:jc w:val="both"/>
      </w:pPr>
      <w:r>
        <w:rPr>
          <w:position w:val="-126"/>
        </w:rPr>
        <w:object w:dxaOrig="9400" w:dyaOrig="2640">
          <v:shape id="_x0000_i1028" type="#_x0000_t75" style="width:402pt;height:113.25pt" o:ole="">
            <v:imagedata r:id="rId12" o:title=""/>
          </v:shape>
          <o:OLEObject Type="Embed" ProgID="Equation.3" ShapeID="_x0000_i1028" DrawAspect="Content" ObjectID="_1645869955" r:id="rId13"/>
        </w:object>
      </w:r>
      <w:r>
        <w:t xml:space="preserve">Zbývá nám vyjádřit </w:t>
      </w:r>
      <w:r w:rsidRPr="00B121FB">
        <w:rPr>
          <w:b/>
          <w:i/>
          <w:iCs/>
          <w:u w:val="single"/>
        </w:rPr>
        <w:t>v</w:t>
      </w:r>
      <w:r>
        <w:t> </w:t>
      </w:r>
      <w:proofErr w:type="spellStart"/>
      <w:r>
        <w:t>v</w:t>
      </w:r>
      <w:proofErr w:type="spellEnd"/>
      <w:r>
        <w:t> algebraickém tvaru:</w:t>
      </w:r>
    </w:p>
    <w:p w:rsidR="00B121FB" w:rsidRDefault="00B121FB" w:rsidP="00B121FB">
      <w:pPr>
        <w:spacing w:after="120"/>
        <w:jc w:val="both"/>
      </w:pPr>
      <w:r>
        <w:rPr>
          <w:position w:val="-34"/>
        </w:rPr>
        <w:object w:dxaOrig="6979" w:dyaOrig="800">
          <v:shape id="_x0000_i1029" type="#_x0000_t75" style="width:323.25pt;height:36.75pt" o:ole="">
            <v:imagedata r:id="rId14" o:title=""/>
          </v:shape>
          <o:OLEObject Type="Embed" ProgID="Equation.3" ShapeID="_x0000_i1029" DrawAspect="Content" ObjectID="_1645869956" r:id="rId15"/>
        </w:object>
      </w:r>
    </w:p>
    <w:p w:rsidR="00CA0D7E" w:rsidRPr="00CA0D7E" w:rsidRDefault="00CA0D7E" w:rsidP="00CA0D7E">
      <w:pPr>
        <w:rPr>
          <w:b/>
          <w:sz w:val="24"/>
        </w:rPr>
      </w:pPr>
      <w:r w:rsidRPr="00CA0D7E">
        <w:rPr>
          <w:b/>
          <w:sz w:val="24"/>
        </w:rPr>
        <w:lastRenderedPageBreak/>
        <w:t>13. 3., 16. 3. a 17. 3. řešení příkladů</w:t>
      </w:r>
    </w:p>
    <w:p w:rsidR="00CA0D7E" w:rsidRDefault="00CA0D7E" w:rsidP="00CA0D7E">
      <w:r>
        <w:t>Do školního sešitu vyřešte příklady z papíru, který ode mě máte (přesto raději přikládám)</w:t>
      </w:r>
    </w:p>
    <w:tbl>
      <w:tblPr>
        <w:tblStyle w:val="Mkatabulky"/>
        <w:tblW w:w="9923" w:type="dxa"/>
        <w:tblInd w:w="-176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CA0D7E" w:rsidRPr="00270822" w:rsidTr="00CA0D7E">
        <w:tc>
          <w:tcPr>
            <w:tcW w:w="9923" w:type="dxa"/>
            <w:gridSpan w:val="2"/>
          </w:tcPr>
          <w:p w:rsidR="00CA0D7E" w:rsidRPr="00270822" w:rsidRDefault="00CA0D7E" w:rsidP="00C831B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70822">
              <w:rPr>
                <w:rFonts w:ascii="Comic Sans MS" w:hAnsi="Comic Sans MS"/>
                <w:sz w:val="20"/>
                <w:szCs w:val="20"/>
              </w:rPr>
              <w:t>Moivreova</w:t>
            </w:r>
            <w:proofErr w:type="spellEnd"/>
            <w:r w:rsidRPr="00270822">
              <w:rPr>
                <w:rFonts w:ascii="Comic Sans MS" w:hAnsi="Comic Sans MS"/>
                <w:sz w:val="20"/>
                <w:szCs w:val="20"/>
              </w:rPr>
              <w:t xml:space="preserve"> věta</w:t>
            </w:r>
          </w:p>
        </w:tc>
      </w:tr>
      <w:tr w:rsidR="00CA0D7E" w:rsidRPr="00270822" w:rsidTr="00B92D16">
        <w:trPr>
          <w:trHeight w:val="3335"/>
        </w:trPr>
        <w:tc>
          <w:tcPr>
            <w:tcW w:w="4820" w:type="dxa"/>
          </w:tcPr>
          <w:p w:rsidR="00CA0D7E" w:rsidRPr="00270822" w:rsidRDefault="00CA0D7E" w:rsidP="00CA0D7E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Užitím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Moivreovy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věty</w:t>
            </w:r>
            <w:r w:rsidRPr="00270822">
              <w:rPr>
                <w:rFonts w:ascii="Comic Sans MS" w:hAnsi="Comic Sans MS"/>
                <w:sz w:val="20"/>
                <w:szCs w:val="20"/>
              </w:rPr>
              <w:t xml:space="preserve"> určete:</w:t>
            </w:r>
          </w:p>
          <w:p w:rsidR="00CA0D7E" w:rsidRPr="00270822" w:rsidRDefault="00CA0D7E" w:rsidP="00CA0D7E">
            <w:pPr>
              <w:numPr>
                <w:ilvl w:val="1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270822">
              <w:rPr>
                <w:rFonts w:ascii="Comic Sans MS" w:hAnsi="Comic Sans MS"/>
                <w:sz w:val="20"/>
                <w:szCs w:val="20"/>
              </w:rPr>
              <w:t>z=</w:t>
            </w:r>
            <w:r w:rsidRPr="00270822">
              <w:rPr>
                <w:rFonts w:ascii="Comic Sans MS" w:hAnsi="Comic Sans MS"/>
                <w:position w:val="-10"/>
                <w:sz w:val="20"/>
                <w:szCs w:val="20"/>
              </w:rPr>
              <w:object w:dxaOrig="920" w:dyaOrig="380">
                <v:shape id="_x0000_i1030" type="#_x0000_t75" style="width:46.5pt;height:18.75pt" o:ole="">
                  <v:imagedata r:id="rId16" o:title=""/>
                </v:shape>
                <o:OLEObject Type="Embed" ProgID="Equation.3" ShapeID="_x0000_i1030" DrawAspect="Content" ObjectID="_1645869957" r:id="rId17"/>
              </w:object>
            </w:r>
            <w:r w:rsidRPr="00270822">
              <w:rPr>
                <w:rFonts w:ascii="Comic Sans MS" w:hAnsi="Comic Sans MS"/>
                <w:sz w:val="20"/>
                <w:szCs w:val="20"/>
              </w:rPr>
              <w:tab/>
            </w:r>
            <w:r w:rsidRPr="00270822">
              <w:rPr>
                <w:rFonts w:ascii="Comic Sans MS" w:hAnsi="Comic Sans MS"/>
                <w:sz w:val="20"/>
                <w:szCs w:val="20"/>
              </w:rPr>
              <w:tab/>
            </w:r>
            <w:r w:rsidRPr="00270822">
              <w:rPr>
                <w:rFonts w:ascii="Comic Sans MS" w:hAnsi="Comic Sans MS"/>
                <w:sz w:val="20"/>
                <w:szCs w:val="20"/>
              </w:rPr>
              <w:tab/>
              <w:t>(-8+8</w:t>
            </w:r>
            <w:r w:rsidRPr="00270822">
              <w:rPr>
                <w:rFonts w:ascii="Comic Sans MS" w:hAnsi="Comic Sans MS"/>
                <w:position w:val="-8"/>
                <w:sz w:val="20"/>
                <w:szCs w:val="20"/>
              </w:rPr>
              <w:object w:dxaOrig="360" w:dyaOrig="360">
                <v:shape id="_x0000_i1031" type="#_x0000_t75" style="width:18pt;height:18pt" o:ole="">
                  <v:imagedata r:id="rId18" o:title=""/>
                </v:shape>
                <o:OLEObject Type="Embed" ProgID="Equation.3" ShapeID="_x0000_i1031" DrawAspect="Content" ObjectID="_1645869958" r:id="rId19"/>
              </w:object>
            </w:r>
            <w:r w:rsidRPr="00270822">
              <w:rPr>
                <w:rFonts w:ascii="Comic Sans MS" w:hAnsi="Comic Sans MS"/>
                <w:sz w:val="20"/>
                <w:szCs w:val="20"/>
              </w:rPr>
              <w:t>i)</w:t>
            </w:r>
          </w:p>
          <w:p w:rsidR="00CA0D7E" w:rsidRPr="00270822" w:rsidRDefault="00CA0D7E" w:rsidP="00CA0D7E">
            <w:pPr>
              <w:numPr>
                <w:ilvl w:val="1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270822">
              <w:rPr>
                <w:rFonts w:ascii="Comic Sans MS" w:hAnsi="Comic Sans MS"/>
                <w:sz w:val="20"/>
                <w:szCs w:val="20"/>
              </w:rPr>
              <w:t>z=(1+i)</w:t>
            </w:r>
            <w:r w:rsidRPr="00270822">
              <w:rPr>
                <w:rFonts w:ascii="Comic Sans MS" w:hAnsi="Comic Sans MS"/>
                <w:sz w:val="20"/>
                <w:szCs w:val="20"/>
                <w:vertAlign w:val="superscript"/>
              </w:rPr>
              <w:t>5</w:t>
            </w:r>
            <w:r w:rsidRPr="00270822">
              <w:rPr>
                <w:rFonts w:ascii="Comic Sans MS" w:hAnsi="Comic Sans MS"/>
                <w:sz w:val="20"/>
                <w:szCs w:val="20"/>
              </w:rPr>
              <w:tab/>
            </w:r>
            <w:r w:rsidRPr="00270822">
              <w:rPr>
                <w:rFonts w:ascii="Comic Sans MS" w:hAnsi="Comic Sans MS"/>
                <w:sz w:val="20"/>
                <w:szCs w:val="20"/>
              </w:rPr>
              <w:tab/>
            </w:r>
            <w:r w:rsidRPr="00270822">
              <w:rPr>
                <w:rFonts w:ascii="Comic Sans MS" w:hAnsi="Comic Sans MS"/>
                <w:sz w:val="20"/>
                <w:szCs w:val="20"/>
              </w:rPr>
              <w:tab/>
              <w:t>(-4-4i)</w:t>
            </w:r>
          </w:p>
          <w:p w:rsidR="00CA0D7E" w:rsidRPr="00270822" w:rsidRDefault="00CA0D7E" w:rsidP="00CA0D7E">
            <w:pPr>
              <w:numPr>
                <w:ilvl w:val="1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270822">
              <w:rPr>
                <w:rFonts w:ascii="Comic Sans MS" w:hAnsi="Comic Sans MS"/>
                <w:sz w:val="20"/>
                <w:szCs w:val="20"/>
              </w:rPr>
              <w:t>z=</w:t>
            </w:r>
            <w:r w:rsidRPr="00270822">
              <w:rPr>
                <w:rFonts w:ascii="Comic Sans MS" w:hAnsi="Comic Sans MS"/>
                <w:position w:val="-24"/>
                <w:sz w:val="20"/>
                <w:szCs w:val="20"/>
              </w:rPr>
              <w:object w:dxaOrig="1300" w:dyaOrig="680">
                <v:shape id="_x0000_i1032" type="#_x0000_t75" style="width:65.25pt;height:33.75pt" o:ole="">
                  <v:imagedata r:id="rId20" o:title=""/>
                </v:shape>
                <o:OLEObject Type="Embed" ProgID="Equation.3" ShapeID="_x0000_i1032" DrawAspect="Content" ObjectID="_1645869959" r:id="rId21"/>
              </w:object>
            </w:r>
            <w:r w:rsidRPr="00270822">
              <w:rPr>
                <w:rFonts w:ascii="Comic Sans MS" w:hAnsi="Comic Sans MS"/>
                <w:sz w:val="20"/>
                <w:szCs w:val="20"/>
              </w:rPr>
              <w:tab/>
            </w:r>
            <w:r w:rsidRPr="00270822">
              <w:rPr>
                <w:rFonts w:ascii="Comic Sans MS" w:hAnsi="Comic Sans MS"/>
                <w:sz w:val="20"/>
                <w:szCs w:val="20"/>
              </w:rPr>
              <w:tab/>
              <w:t>(1)</w:t>
            </w:r>
          </w:p>
          <w:p w:rsidR="00CA0D7E" w:rsidRPr="00270822" w:rsidRDefault="00CA0D7E" w:rsidP="00CA0D7E">
            <w:pPr>
              <w:numPr>
                <w:ilvl w:val="1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270822">
              <w:rPr>
                <w:rFonts w:ascii="Comic Sans MS" w:hAnsi="Comic Sans MS"/>
                <w:sz w:val="20"/>
                <w:szCs w:val="20"/>
              </w:rPr>
              <w:t>z=</w:t>
            </w:r>
            <w:r w:rsidRPr="00270822">
              <w:rPr>
                <w:rFonts w:ascii="Comic Sans MS" w:hAnsi="Comic Sans MS"/>
                <w:position w:val="-24"/>
                <w:sz w:val="20"/>
                <w:szCs w:val="20"/>
              </w:rPr>
              <w:object w:dxaOrig="1340" w:dyaOrig="680">
                <v:shape id="_x0000_i1033" type="#_x0000_t75" style="width:67.5pt;height:33.75pt" o:ole="">
                  <v:imagedata r:id="rId22" o:title=""/>
                </v:shape>
                <o:OLEObject Type="Embed" ProgID="Equation.3" ShapeID="_x0000_i1033" DrawAspect="Content" ObjectID="_1645869960" r:id="rId23"/>
              </w:object>
            </w:r>
            <w:r w:rsidRPr="00270822">
              <w:rPr>
                <w:rFonts w:ascii="Comic Sans MS" w:hAnsi="Comic Sans MS"/>
                <w:sz w:val="20"/>
                <w:szCs w:val="20"/>
              </w:rPr>
              <w:tab/>
            </w:r>
            <w:r w:rsidRPr="00270822">
              <w:rPr>
                <w:rFonts w:ascii="Comic Sans MS" w:hAnsi="Comic Sans MS"/>
                <w:sz w:val="20"/>
                <w:szCs w:val="20"/>
              </w:rPr>
              <w:tab/>
              <w:t>(-1)</w:t>
            </w:r>
          </w:p>
          <w:p w:rsidR="00CA0D7E" w:rsidRPr="00270822" w:rsidRDefault="00CA0D7E" w:rsidP="00B92D16">
            <w:pPr>
              <w:numPr>
                <w:ilvl w:val="1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270822">
              <w:rPr>
                <w:rFonts w:ascii="Comic Sans MS" w:hAnsi="Comic Sans MS"/>
                <w:sz w:val="20"/>
                <w:szCs w:val="20"/>
              </w:rPr>
              <w:t>z=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cos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den>
                          </m:f>
                        </m:e>
                      </m:func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+i sin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sup>
              </m:sSup>
            </m:oMath>
            <w:r w:rsidRPr="00270822">
              <w:rPr>
                <w:rFonts w:ascii="Comic Sans MS" w:hAnsi="Comic Sans MS"/>
                <w:sz w:val="20"/>
                <w:szCs w:val="20"/>
              </w:rPr>
              <w:tab/>
            </w:r>
            <w:r w:rsidR="00B92D16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bookmarkStart w:id="0" w:name="_GoBack"/>
            <w:bookmarkEnd w:id="0"/>
            <w:r w:rsidR="00B92D16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270822">
              <w:rPr>
                <w:rFonts w:ascii="Comic Sans MS" w:hAnsi="Comic Sans MS"/>
                <w:sz w:val="20"/>
                <w:szCs w:val="20"/>
              </w:rPr>
              <w:t>(-1)</w:t>
            </w:r>
          </w:p>
        </w:tc>
        <w:tc>
          <w:tcPr>
            <w:tcW w:w="5103" w:type="dxa"/>
          </w:tcPr>
          <w:p w:rsidR="00CA0D7E" w:rsidRPr="00270822" w:rsidRDefault="00CA0D7E" w:rsidP="00CA0D7E">
            <w:pPr>
              <w:numPr>
                <w:ilvl w:val="1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270822">
              <w:rPr>
                <w:rFonts w:ascii="Comic Sans MS" w:hAnsi="Comic Sans MS"/>
                <w:sz w:val="20"/>
                <w:szCs w:val="20"/>
              </w:rPr>
              <w:t>z=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cos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den>
                          </m:f>
                        </m:e>
                      </m:func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+i sin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6</m:t>
                  </m:r>
                </m:sup>
              </m:sSup>
            </m:oMath>
            <w:r w:rsidRPr="00270822">
              <w:rPr>
                <w:rFonts w:ascii="Comic Sans MS" w:hAnsi="Comic Sans MS"/>
                <w:sz w:val="20"/>
                <w:szCs w:val="20"/>
              </w:rPr>
              <w:tab/>
            </w:r>
            <w:r w:rsidRPr="00270822">
              <w:rPr>
                <w:rFonts w:ascii="Comic Sans MS" w:hAnsi="Comic Sans MS"/>
                <w:sz w:val="20"/>
                <w:szCs w:val="20"/>
              </w:rPr>
              <w:tab/>
              <w:t>(1)</w:t>
            </w:r>
          </w:p>
          <w:p w:rsidR="00CA0D7E" w:rsidRPr="00270822" w:rsidRDefault="00CA0D7E" w:rsidP="00CA0D7E">
            <w:pPr>
              <w:numPr>
                <w:ilvl w:val="1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270822">
              <w:rPr>
                <w:rFonts w:ascii="Comic Sans MS" w:hAnsi="Comic Sans MS"/>
                <w:sz w:val="20"/>
                <w:szCs w:val="20"/>
              </w:rPr>
              <w:t>z=</w:t>
            </w:r>
            <w:r w:rsidRPr="00270822">
              <w:rPr>
                <w:rFonts w:ascii="Comic Sans MS" w:hAnsi="Comic Sans MS"/>
                <w:position w:val="-28"/>
                <w:sz w:val="20"/>
                <w:szCs w:val="20"/>
              </w:rPr>
              <w:object w:dxaOrig="1300" w:dyaOrig="740">
                <v:shape id="_x0000_i1044" type="#_x0000_t75" style="width:54.75pt;height:31.5pt" o:ole="">
                  <v:imagedata r:id="rId24" o:title=""/>
                </v:shape>
                <o:OLEObject Type="Embed" ProgID="Equation.3" ShapeID="_x0000_i1044" DrawAspect="Content" ObjectID="_1645869961" r:id="rId25"/>
              </w:object>
            </w:r>
            <w:r w:rsidRPr="00270822">
              <w:rPr>
                <w:rFonts w:ascii="Comic Sans MS" w:hAnsi="Comic Sans MS"/>
                <w:sz w:val="20"/>
                <w:szCs w:val="20"/>
              </w:rPr>
              <w:tab/>
            </w:r>
            <w:r w:rsidRPr="00270822">
              <w:rPr>
                <w:rFonts w:ascii="Comic Sans MS" w:hAnsi="Comic Sans MS"/>
                <w:sz w:val="20"/>
                <w:szCs w:val="20"/>
              </w:rPr>
              <w:tab/>
            </w:r>
            <w:r w:rsidRPr="00270822">
              <w:rPr>
                <w:rFonts w:ascii="Comic Sans MS" w:hAnsi="Comic Sans MS"/>
                <w:position w:val="-24"/>
                <w:sz w:val="20"/>
                <w:szCs w:val="20"/>
              </w:rPr>
              <w:object w:dxaOrig="1320" w:dyaOrig="620">
                <v:shape id="_x0000_i1037" type="#_x0000_t75" style="width:66pt;height:31.5pt" o:ole="">
                  <v:imagedata r:id="rId26" o:title=""/>
                </v:shape>
                <o:OLEObject Type="Embed" ProgID="Equation.3" ShapeID="_x0000_i1037" DrawAspect="Content" ObjectID="_1645869962" r:id="rId27"/>
              </w:object>
            </w:r>
          </w:p>
          <w:p w:rsidR="00CA0D7E" w:rsidRPr="00270822" w:rsidRDefault="00CA0D7E" w:rsidP="00CA0D7E">
            <w:pPr>
              <w:numPr>
                <w:ilvl w:val="1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270822">
              <w:rPr>
                <w:rFonts w:ascii="Comic Sans MS" w:hAnsi="Comic Sans MS"/>
                <w:sz w:val="20"/>
                <w:szCs w:val="20"/>
              </w:rPr>
              <w:t>z=</w:t>
            </w:r>
            <w:r w:rsidRPr="00270822">
              <w:rPr>
                <w:rFonts w:ascii="Comic Sans MS" w:hAnsi="Comic Sans MS"/>
                <w:position w:val="-34"/>
                <w:sz w:val="20"/>
                <w:szCs w:val="20"/>
              </w:rPr>
              <w:object w:dxaOrig="1280" w:dyaOrig="840">
                <v:shape id="_x0000_i1038" type="#_x0000_t75" style="width:54.75pt;height:36.75pt" o:ole="">
                  <v:imagedata r:id="rId28" o:title=""/>
                </v:shape>
                <o:OLEObject Type="Embed" ProgID="Equation.3" ShapeID="_x0000_i1038" DrawAspect="Content" ObjectID="_1645869963" r:id="rId29"/>
              </w:object>
            </w:r>
            <w:r w:rsidRPr="00270822">
              <w:rPr>
                <w:rFonts w:ascii="Comic Sans MS" w:hAnsi="Comic Sans MS"/>
                <w:sz w:val="20"/>
                <w:szCs w:val="20"/>
              </w:rPr>
              <w:tab/>
            </w:r>
            <w:r w:rsidRPr="00270822">
              <w:rPr>
                <w:rFonts w:ascii="Comic Sans MS" w:hAnsi="Comic Sans MS"/>
                <w:sz w:val="20"/>
                <w:szCs w:val="20"/>
              </w:rPr>
              <w:tab/>
              <w:t>(i)</w:t>
            </w:r>
          </w:p>
          <w:p w:rsidR="00CA0D7E" w:rsidRPr="00270822" w:rsidRDefault="00CA0D7E" w:rsidP="00CA0D7E">
            <w:pPr>
              <w:numPr>
                <w:ilvl w:val="1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270822">
              <w:rPr>
                <w:rFonts w:ascii="Comic Sans MS" w:hAnsi="Comic Sans MS"/>
                <w:sz w:val="20"/>
                <w:szCs w:val="20"/>
              </w:rPr>
              <w:t>z= (1+i)</w:t>
            </w:r>
            <w:r w:rsidRPr="00270822">
              <w:rPr>
                <w:rFonts w:ascii="Comic Sans MS" w:hAnsi="Comic Sans MS"/>
                <w:sz w:val="20"/>
                <w:szCs w:val="20"/>
                <w:vertAlign w:val="superscript"/>
              </w:rPr>
              <w:t>10</w:t>
            </w:r>
            <w:r w:rsidRPr="00270822">
              <w:rPr>
                <w:rFonts w:ascii="Comic Sans MS" w:hAnsi="Comic Sans MS"/>
                <w:sz w:val="20"/>
                <w:szCs w:val="20"/>
              </w:rPr>
              <w:tab/>
            </w:r>
            <w:r w:rsidRPr="00270822">
              <w:rPr>
                <w:rFonts w:ascii="Comic Sans MS" w:hAnsi="Comic Sans MS"/>
                <w:sz w:val="20"/>
                <w:szCs w:val="20"/>
              </w:rPr>
              <w:tab/>
            </w:r>
            <w:r w:rsidRPr="00270822">
              <w:rPr>
                <w:rFonts w:ascii="Comic Sans MS" w:hAnsi="Comic Sans MS"/>
                <w:sz w:val="20"/>
                <w:szCs w:val="20"/>
              </w:rPr>
              <w:tab/>
              <w:t>(32i)</w:t>
            </w:r>
          </w:p>
          <w:p w:rsidR="00CA0D7E" w:rsidRPr="00270822" w:rsidRDefault="00CA0D7E" w:rsidP="00CA0D7E">
            <w:pPr>
              <w:numPr>
                <w:ilvl w:val="1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270822">
              <w:rPr>
                <w:rFonts w:ascii="Comic Sans MS" w:hAnsi="Comic Sans MS"/>
                <w:sz w:val="20"/>
                <w:szCs w:val="20"/>
              </w:rPr>
              <w:t>z= (-</w:t>
            </w:r>
            <w:r w:rsidRPr="00270822">
              <w:rPr>
                <w:rFonts w:ascii="Comic Sans MS" w:hAnsi="Comic Sans MS"/>
                <w:position w:val="-10"/>
                <w:sz w:val="20"/>
                <w:szCs w:val="20"/>
              </w:rPr>
              <w:object w:dxaOrig="1180" w:dyaOrig="380">
                <v:shape id="_x0000_i1039" type="#_x0000_t75" style="width:59.25pt;height:18.75pt" o:ole="">
                  <v:imagedata r:id="rId30" o:title=""/>
                </v:shape>
                <o:OLEObject Type="Embed" ProgID="Equation.3" ShapeID="_x0000_i1039" DrawAspect="Content" ObjectID="_1645869964" r:id="rId31"/>
              </w:object>
            </w:r>
            <w:r w:rsidRPr="00270822">
              <w:rPr>
                <w:rFonts w:ascii="Comic Sans MS" w:hAnsi="Comic Sans MS"/>
                <w:sz w:val="20"/>
                <w:szCs w:val="20"/>
              </w:rPr>
              <w:tab/>
            </w:r>
            <w:r w:rsidRPr="00270822">
              <w:rPr>
                <w:rFonts w:ascii="Comic Sans MS" w:hAnsi="Comic Sans MS"/>
                <w:sz w:val="20"/>
                <w:szCs w:val="20"/>
              </w:rPr>
              <w:tab/>
              <w:t>(-16)</w:t>
            </w:r>
          </w:p>
          <w:p w:rsidR="00CA0D7E" w:rsidRPr="00270822" w:rsidRDefault="00CA0D7E" w:rsidP="00CA0D7E">
            <w:pPr>
              <w:numPr>
                <w:ilvl w:val="1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270822">
              <w:rPr>
                <w:rFonts w:ascii="Comic Sans MS" w:hAnsi="Comic Sans MS"/>
                <w:sz w:val="20"/>
                <w:szCs w:val="20"/>
              </w:rPr>
              <w:t xml:space="preserve">z= </w:t>
            </w:r>
            <w:r w:rsidRPr="00270822">
              <w:rPr>
                <w:rFonts w:ascii="Comic Sans MS" w:hAnsi="Comic Sans MS"/>
                <w:position w:val="-10"/>
                <w:sz w:val="20"/>
                <w:szCs w:val="20"/>
              </w:rPr>
              <w:object w:dxaOrig="1060" w:dyaOrig="380">
                <v:shape id="_x0000_i1040" type="#_x0000_t75" style="width:53.25pt;height:18.75pt" o:ole="">
                  <v:imagedata r:id="rId32" o:title=""/>
                </v:shape>
                <o:OLEObject Type="Embed" ProgID="Equation.3" ShapeID="_x0000_i1040" DrawAspect="Content" ObjectID="_1645869965" r:id="rId33"/>
              </w:objec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 w:rsidRPr="00270822">
              <w:rPr>
                <w:rFonts w:ascii="Comic Sans MS" w:hAnsi="Comic Sans MS"/>
                <w:sz w:val="20"/>
                <w:szCs w:val="20"/>
              </w:rPr>
              <w:t>(-64)</w:t>
            </w:r>
          </w:p>
          <w:p w:rsidR="00CA0D7E" w:rsidRPr="00270822" w:rsidRDefault="00CA0D7E" w:rsidP="00CA0D7E">
            <w:pPr>
              <w:numPr>
                <w:ilvl w:val="1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270822">
              <w:rPr>
                <w:rFonts w:ascii="Comic Sans MS" w:hAnsi="Comic Sans MS"/>
                <w:sz w:val="20"/>
                <w:szCs w:val="20"/>
              </w:rPr>
              <w:t>z= (1-i)</w:t>
            </w:r>
            <w:r w:rsidRPr="00270822">
              <w:rPr>
                <w:rFonts w:ascii="Comic Sans MS" w:hAnsi="Comic Sans MS"/>
                <w:sz w:val="20"/>
                <w:szCs w:val="20"/>
                <w:vertAlign w:val="superscript"/>
              </w:rPr>
              <w:t>5</w:t>
            </w:r>
            <w:r w:rsidRPr="00270822">
              <w:rPr>
                <w:rFonts w:ascii="Comic Sans MS" w:hAnsi="Comic Sans MS"/>
                <w:sz w:val="20"/>
                <w:szCs w:val="20"/>
              </w:rPr>
              <w:tab/>
            </w:r>
            <w:r w:rsidRPr="00270822">
              <w:rPr>
                <w:rFonts w:ascii="Comic Sans MS" w:hAnsi="Comic Sans MS"/>
                <w:sz w:val="20"/>
                <w:szCs w:val="20"/>
              </w:rPr>
              <w:tab/>
            </w:r>
            <w:r w:rsidRPr="00270822">
              <w:rPr>
                <w:rFonts w:ascii="Comic Sans MS" w:hAnsi="Comic Sans MS"/>
                <w:sz w:val="20"/>
                <w:szCs w:val="20"/>
              </w:rPr>
              <w:tab/>
              <w:t>(-4+4i</w:t>
            </w:r>
            <w:proofErr w:type="gramEnd"/>
            <w:r w:rsidRPr="00270822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CA0D7E" w:rsidRPr="00270822" w:rsidRDefault="00CA0D7E" w:rsidP="00C831B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A0D7E" w:rsidRPr="002A3147" w:rsidRDefault="002A3147">
      <w:pPr>
        <w:rPr>
          <w:b/>
          <w:i/>
        </w:rPr>
      </w:pPr>
      <w:r>
        <w:t xml:space="preserve">- </w:t>
      </w:r>
      <w:r w:rsidRPr="002A3147">
        <w:rPr>
          <w:b/>
          <w:i/>
        </w:rPr>
        <w:t>ověření prove</w:t>
      </w:r>
      <w:r w:rsidR="00292D16">
        <w:rPr>
          <w:b/>
          <w:i/>
        </w:rPr>
        <w:t>dení bude</w:t>
      </w:r>
      <w:r w:rsidRPr="002A3147">
        <w:rPr>
          <w:b/>
          <w:i/>
        </w:rPr>
        <w:t xml:space="preserve"> písemným testem z</w:t>
      </w:r>
      <w:r w:rsidR="00292D16">
        <w:rPr>
          <w:b/>
          <w:i/>
        </w:rPr>
        <w:t xml:space="preserve"> některých </w:t>
      </w:r>
      <w:r w:rsidRPr="002A3147">
        <w:rPr>
          <w:b/>
          <w:i/>
        </w:rPr>
        <w:t>těchto příkladů</w:t>
      </w:r>
    </w:p>
    <w:p w:rsidR="00CA0D7E" w:rsidRPr="00B121FB" w:rsidRDefault="00292D16">
      <w:pPr>
        <w:rPr>
          <w:b/>
        </w:rPr>
      </w:pPr>
      <w:r>
        <w:rPr>
          <w:b/>
        </w:rPr>
        <w:t>18</w:t>
      </w:r>
      <w:r w:rsidR="00CA0D7E" w:rsidRPr="00B121FB">
        <w:rPr>
          <w:b/>
        </w:rPr>
        <w:t xml:space="preserve">. 3. </w:t>
      </w:r>
      <w:r w:rsidR="00B121FB" w:rsidRPr="00B121FB">
        <w:rPr>
          <w:b/>
          <w:sz w:val="24"/>
        </w:rPr>
        <w:t>samostudium</w:t>
      </w:r>
    </w:p>
    <w:p w:rsidR="00B121FB" w:rsidRPr="00B121FB" w:rsidRDefault="00B121FB">
      <w:pPr>
        <w:rPr>
          <w:b/>
        </w:rPr>
      </w:pPr>
      <w:r w:rsidRPr="00B121FB">
        <w:rPr>
          <w:b/>
        </w:rPr>
        <w:t xml:space="preserve">Řešení kvadratických rovnic v oboru komplexních čísel </w:t>
      </w:r>
    </w:p>
    <w:p w:rsidR="00CA0D7E" w:rsidRDefault="00CA0D7E">
      <w:r>
        <w:t xml:space="preserve">Učebnice str. 69 až </w:t>
      </w:r>
      <w:r w:rsidR="00B121FB">
        <w:t>73: do sešitu stačí rámeček - strana 72 a vzorový příklad</w:t>
      </w:r>
    </w:p>
    <w:p w:rsidR="00B121FB" w:rsidRPr="00292D16" w:rsidRDefault="00292D16">
      <w:pPr>
        <w:rPr>
          <w:b/>
        </w:rPr>
      </w:pPr>
      <w:r w:rsidRPr="00292D16">
        <w:rPr>
          <w:b/>
        </w:rPr>
        <w:t>19. - 20. 3. řešení příkladů</w:t>
      </w:r>
    </w:p>
    <w:p w:rsidR="00292D16" w:rsidRDefault="00292D16">
      <w:r>
        <w:t>Učebnice strana 75: příklady 3.1, 3.2 a 3.4 vyřešte do školního sešitu.</w:t>
      </w:r>
    </w:p>
    <w:p w:rsidR="00292D16" w:rsidRPr="00292D16" w:rsidRDefault="00292D16">
      <w:pPr>
        <w:rPr>
          <w:b/>
        </w:rPr>
      </w:pPr>
      <w:r w:rsidRPr="00292D16">
        <w:rPr>
          <w:b/>
        </w:rPr>
        <w:t>Kontrola vašich sešitů mi pomůže při rozhodování o výsledné známce z matematiky.</w:t>
      </w:r>
    </w:p>
    <w:sectPr w:rsidR="00292D16" w:rsidRPr="00292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1874"/>
    <w:multiLevelType w:val="hybridMultilevel"/>
    <w:tmpl w:val="AA74D5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7E"/>
    <w:rsid w:val="00292D16"/>
    <w:rsid w:val="002A3147"/>
    <w:rsid w:val="0051639F"/>
    <w:rsid w:val="00B121FB"/>
    <w:rsid w:val="00B92D16"/>
    <w:rsid w:val="00CA0D7E"/>
    <w:rsid w:val="00F4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D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92D1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D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92D1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Paulusová</dc:creator>
  <cp:lastModifiedBy>Kantor</cp:lastModifiedBy>
  <cp:revision>4</cp:revision>
  <dcterms:created xsi:type="dcterms:W3CDTF">2020-03-11T09:46:00Z</dcterms:created>
  <dcterms:modified xsi:type="dcterms:W3CDTF">2020-03-16T12:19:00Z</dcterms:modified>
</cp:coreProperties>
</file>