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135"/>
      </w:tblGrid>
      <w:tr w:rsidR="00375876" w:rsidRPr="00AC577E" w14:paraId="019A689D" w14:textId="77777777" w:rsidTr="00375876">
        <w:trPr>
          <w:trHeight w:val="398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A457" w14:textId="375EC2CB" w:rsidR="00375876" w:rsidRPr="00AC577E" w:rsidRDefault="00375876" w:rsidP="00375876">
            <w:pPr>
              <w:jc w:val="center"/>
              <w:rPr>
                <w:rFonts w:ascii="Tahoma" w:hAnsi="Tahoma" w:cs="Tahoma"/>
                <w:b/>
                <w:iCs/>
                <w:sz w:val="24"/>
                <w:szCs w:val="24"/>
              </w:rPr>
            </w:pPr>
            <w:bookmarkStart w:id="0" w:name="_GoBack"/>
            <w:bookmarkEnd w:id="0"/>
            <w:r w:rsidRPr="00AC577E">
              <w:rPr>
                <w:rFonts w:ascii="Tahoma" w:hAnsi="Tahoma" w:cs="Tahoma"/>
                <w:b/>
                <w:iCs/>
                <w:sz w:val="24"/>
                <w:szCs w:val="24"/>
              </w:rPr>
              <w:t xml:space="preserve">Požadavky na klasifikační týden </w:t>
            </w:r>
            <w:r w:rsidR="00802AA6">
              <w:rPr>
                <w:rFonts w:ascii="Tahoma" w:hAnsi="Tahoma" w:cs="Tahoma"/>
                <w:b/>
                <w:iCs/>
                <w:sz w:val="24"/>
                <w:szCs w:val="24"/>
              </w:rPr>
              <w:t>červen</w:t>
            </w:r>
            <w:r w:rsidRPr="00AC577E">
              <w:rPr>
                <w:rFonts w:ascii="Tahoma" w:hAnsi="Tahoma" w:cs="Tahoma"/>
                <w:b/>
                <w:iCs/>
                <w:sz w:val="24"/>
                <w:szCs w:val="24"/>
              </w:rPr>
              <w:t xml:space="preserve"> 20</w:t>
            </w:r>
            <w:r w:rsidR="0099063B" w:rsidRPr="00AC577E">
              <w:rPr>
                <w:rFonts w:ascii="Tahoma" w:hAnsi="Tahoma" w:cs="Tahoma"/>
                <w:b/>
                <w:iCs/>
                <w:sz w:val="24"/>
                <w:szCs w:val="24"/>
              </w:rPr>
              <w:t>2</w:t>
            </w:r>
            <w:r w:rsidR="00AA6948">
              <w:rPr>
                <w:rFonts w:ascii="Tahoma" w:hAnsi="Tahoma" w:cs="Tahoma"/>
                <w:b/>
                <w:iCs/>
                <w:sz w:val="24"/>
                <w:szCs w:val="24"/>
              </w:rPr>
              <w:t>4</w:t>
            </w:r>
            <w:r w:rsidRPr="00AC577E">
              <w:rPr>
                <w:rFonts w:ascii="Tahoma" w:hAnsi="Tahoma" w:cs="Tahoma"/>
                <w:b/>
                <w:iCs/>
                <w:sz w:val="24"/>
                <w:szCs w:val="24"/>
              </w:rPr>
              <w:t xml:space="preserve"> – </w:t>
            </w:r>
            <w:r w:rsidR="00BE321D">
              <w:rPr>
                <w:rFonts w:ascii="Tahoma" w:hAnsi="Tahoma" w:cs="Tahoma"/>
                <w:b/>
                <w:iCs/>
                <w:sz w:val="24"/>
                <w:szCs w:val="24"/>
              </w:rPr>
              <w:t>tercie</w:t>
            </w:r>
            <w:r w:rsidR="00BE321D" w:rsidRPr="00AC577E">
              <w:rPr>
                <w:rFonts w:ascii="Tahoma" w:hAnsi="Tahoma" w:cs="Tahoma"/>
                <w:b/>
                <w:iCs/>
                <w:sz w:val="24"/>
                <w:szCs w:val="24"/>
              </w:rPr>
              <w:t xml:space="preserve"> – fyzika</w:t>
            </w:r>
          </w:p>
        </w:tc>
      </w:tr>
      <w:tr w:rsidR="0099063B" w:rsidRPr="00327592" w14:paraId="4944D9E1" w14:textId="77777777" w:rsidTr="00FA0182">
        <w:trPr>
          <w:trHeight w:val="2579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8AA09" w14:textId="77777777" w:rsidR="00BE321D" w:rsidRPr="00BE321D" w:rsidRDefault="00BE321D" w:rsidP="00BE321D">
            <w:pPr>
              <w:pStyle w:val="Nadpis1"/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BE321D">
              <w:rPr>
                <w:rFonts w:ascii="Tahoma" w:hAnsi="Tahoma" w:cs="Tahoma"/>
                <w:sz w:val="22"/>
                <w:szCs w:val="22"/>
              </w:rPr>
              <w:t>ZMĚNY SKUPENSTVÍ LÁTEK</w:t>
            </w:r>
          </w:p>
          <w:p w14:paraId="11A00080" w14:textId="77777777" w:rsidR="00BE321D" w:rsidRPr="00BE321D" w:rsidRDefault="00BE321D" w:rsidP="00BE321D">
            <w:pPr>
              <w:pStyle w:val="Nadpis1"/>
              <w:spacing w:before="60"/>
              <w:rPr>
                <w:rFonts w:ascii="Tahoma" w:hAnsi="Tahoma" w:cs="Tahoma"/>
                <w:b w:val="0"/>
                <w:sz w:val="20"/>
              </w:rPr>
            </w:pPr>
            <w:r w:rsidRPr="00BE321D">
              <w:rPr>
                <w:rFonts w:ascii="Tahoma" w:hAnsi="Tahoma" w:cs="Tahoma"/>
                <w:b w:val="0"/>
                <w:sz w:val="20"/>
              </w:rPr>
              <w:t xml:space="preserve"> Tání a tuhnutí. Vypařování a var</w:t>
            </w:r>
          </w:p>
          <w:p w14:paraId="423FF130" w14:textId="77777777" w:rsidR="00BE321D" w:rsidRPr="00BE321D" w:rsidRDefault="00BE321D" w:rsidP="00BE321D">
            <w:pPr>
              <w:pStyle w:val="Nadpis1"/>
              <w:spacing w:before="60"/>
              <w:rPr>
                <w:rFonts w:ascii="Tahoma" w:hAnsi="Tahoma" w:cs="Tahoma"/>
                <w:b w:val="0"/>
                <w:sz w:val="20"/>
              </w:rPr>
            </w:pPr>
            <w:r w:rsidRPr="00BE321D">
              <w:rPr>
                <w:rFonts w:ascii="Tahoma" w:hAnsi="Tahoma" w:cs="Tahoma"/>
                <w:b w:val="0"/>
                <w:sz w:val="20"/>
              </w:rPr>
              <w:t xml:space="preserve"> Kapalnění, sublimace, desublimace</w:t>
            </w:r>
          </w:p>
          <w:p w14:paraId="2A148B3E" w14:textId="0BD23912" w:rsidR="00BE321D" w:rsidRPr="00BE321D" w:rsidRDefault="00BE321D" w:rsidP="00BE321D">
            <w:pPr>
              <w:pStyle w:val="Nadpis1"/>
              <w:spacing w:before="60"/>
              <w:rPr>
                <w:rFonts w:ascii="Tahoma" w:hAnsi="Tahoma" w:cs="Tahoma"/>
                <w:b w:val="0"/>
                <w:sz w:val="20"/>
              </w:rPr>
            </w:pPr>
            <w:r w:rsidRPr="00BE321D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M</w:t>
            </w:r>
            <w:r w:rsidRPr="00BE321D">
              <w:rPr>
                <w:rFonts w:ascii="Tahoma" w:hAnsi="Tahoma" w:cs="Tahoma"/>
                <w:b w:val="0"/>
                <w:sz w:val="20"/>
              </w:rPr>
              <w:t>otory</w:t>
            </w:r>
          </w:p>
          <w:p w14:paraId="712E83F7" w14:textId="77777777" w:rsidR="00BE321D" w:rsidRPr="00BE321D" w:rsidRDefault="00BE321D" w:rsidP="00BE321D">
            <w:pPr>
              <w:pStyle w:val="Nadpis1"/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BE321D">
              <w:rPr>
                <w:rFonts w:ascii="Tahoma" w:hAnsi="Tahoma" w:cs="Tahoma"/>
                <w:sz w:val="22"/>
                <w:szCs w:val="22"/>
              </w:rPr>
              <w:t>ELEKTRICKÝ NÁBOJ. ELEKTRICKÉ POLE</w:t>
            </w:r>
          </w:p>
          <w:p w14:paraId="1EC9442C" w14:textId="25E70922" w:rsidR="00BE321D" w:rsidRPr="00BE321D" w:rsidRDefault="00BE321D" w:rsidP="00BE321D">
            <w:pPr>
              <w:spacing w:before="120"/>
              <w:rPr>
                <w:sz w:val="24"/>
                <w:szCs w:val="24"/>
              </w:rPr>
            </w:pPr>
            <w:r w:rsidRPr="00BE321D">
              <w:rPr>
                <w:rFonts w:ascii="Tahoma" w:hAnsi="Tahoma" w:cs="Tahoma"/>
                <w:b/>
              </w:rPr>
              <w:t>Elektrické vlastnosti látek</w:t>
            </w:r>
          </w:p>
          <w:p w14:paraId="21828A2A" w14:textId="77777777" w:rsidR="00BE321D" w:rsidRPr="00BE321D" w:rsidRDefault="00BE321D" w:rsidP="00BE321D">
            <w:pPr>
              <w:pStyle w:val="Nadpis1"/>
              <w:spacing w:before="60"/>
              <w:rPr>
                <w:rFonts w:ascii="Tahoma" w:hAnsi="Tahoma" w:cs="Tahoma"/>
                <w:b w:val="0"/>
                <w:sz w:val="20"/>
              </w:rPr>
            </w:pPr>
            <w:r w:rsidRPr="00BE321D">
              <w:rPr>
                <w:rFonts w:ascii="Tahoma" w:hAnsi="Tahoma" w:cs="Tahoma"/>
                <w:b w:val="0"/>
                <w:sz w:val="20"/>
              </w:rPr>
              <w:t>Elektroskop. Jednotka elektrického náboje</w:t>
            </w:r>
          </w:p>
          <w:p w14:paraId="27FB351E" w14:textId="1D93946F" w:rsidR="00BE321D" w:rsidRPr="00BE321D" w:rsidRDefault="00BE321D" w:rsidP="00BE321D">
            <w:pPr>
              <w:pStyle w:val="Nadpis1"/>
              <w:spacing w:before="60"/>
              <w:rPr>
                <w:rFonts w:ascii="Tahoma" w:hAnsi="Tahoma" w:cs="Tahoma"/>
                <w:b w:val="0"/>
                <w:sz w:val="20"/>
              </w:rPr>
            </w:pPr>
            <w:r w:rsidRPr="00BE321D">
              <w:rPr>
                <w:rFonts w:ascii="Tahoma" w:hAnsi="Tahoma" w:cs="Tahoma"/>
                <w:b w:val="0"/>
                <w:sz w:val="20"/>
              </w:rPr>
              <w:t>Vodič a izolant v elektrickém poli</w:t>
            </w:r>
            <w:r w:rsidR="00F66485">
              <w:rPr>
                <w:rFonts w:ascii="Tahoma" w:hAnsi="Tahoma" w:cs="Tahoma"/>
                <w:b w:val="0"/>
                <w:sz w:val="20"/>
              </w:rPr>
              <w:t xml:space="preserve"> – elektrostatická indukce a polarizace dielektrika (izolantu)</w:t>
            </w:r>
          </w:p>
          <w:p w14:paraId="6B317ACA" w14:textId="41B21767" w:rsidR="00BE321D" w:rsidRPr="00BE321D" w:rsidRDefault="00BE321D" w:rsidP="00BE321D">
            <w:pPr>
              <w:pStyle w:val="Nadpis1"/>
              <w:spacing w:before="60"/>
              <w:rPr>
                <w:rFonts w:ascii="Tahoma" w:hAnsi="Tahoma" w:cs="Tahoma"/>
                <w:b w:val="0"/>
                <w:sz w:val="20"/>
              </w:rPr>
            </w:pPr>
            <w:r w:rsidRPr="00BE321D">
              <w:rPr>
                <w:rFonts w:ascii="Tahoma" w:hAnsi="Tahoma" w:cs="Tahoma"/>
                <w:b w:val="0"/>
                <w:sz w:val="20"/>
              </w:rPr>
              <w:t>Siločáry elektrického pole</w:t>
            </w:r>
          </w:p>
          <w:p w14:paraId="64408EBE" w14:textId="77777777" w:rsidR="00BE321D" w:rsidRPr="00BE321D" w:rsidRDefault="00BE321D" w:rsidP="00BE321D">
            <w:pPr>
              <w:pStyle w:val="Nadpis1"/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BE321D">
              <w:rPr>
                <w:rFonts w:ascii="Tahoma" w:hAnsi="Tahoma" w:cs="Tahoma"/>
                <w:sz w:val="22"/>
                <w:szCs w:val="22"/>
              </w:rPr>
              <w:t>ELEKTRICKÝ PROUD</w:t>
            </w:r>
          </w:p>
          <w:p w14:paraId="1BB0F680" w14:textId="7B058386" w:rsidR="00BE321D" w:rsidRDefault="00BE321D" w:rsidP="00BE321D">
            <w:pPr>
              <w:pStyle w:val="Nadpis1"/>
              <w:spacing w:before="60"/>
              <w:rPr>
                <w:rFonts w:ascii="Tahoma" w:hAnsi="Tahoma" w:cs="Tahoma"/>
                <w:b w:val="0"/>
                <w:sz w:val="20"/>
              </w:rPr>
            </w:pPr>
            <w:r w:rsidRPr="00BE321D">
              <w:rPr>
                <w:rFonts w:ascii="Tahoma" w:hAnsi="Tahoma" w:cs="Tahoma"/>
                <w:b w:val="0"/>
                <w:sz w:val="20"/>
              </w:rPr>
              <w:t>Co je elektrický proud?</w:t>
            </w:r>
          </w:p>
          <w:p w14:paraId="080B39F6" w14:textId="31BB5701" w:rsidR="00F66485" w:rsidRPr="00F66485" w:rsidRDefault="00F66485" w:rsidP="00F66485">
            <w:r w:rsidRPr="00BE321D">
              <w:rPr>
                <w:rFonts w:ascii="Tahoma" w:hAnsi="Tahoma" w:cs="Tahoma"/>
              </w:rPr>
              <w:t>Zdroje elektrického napětí</w:t>
            </w:r>
          </w:p>
          <w:p w14:paraId="7A647612" w14:textId="61E7FCF9" w:rsidR="00F66485" w:rsidRDefault="00F66485" w:rsidP="00BE321D">
            <w:pPr>
              <w:pStyle w:val="Nadpis1"/>
              <w:spacing w:before="6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+ co stihneme do klasifikačního týdne:</w:t>
            </w:r>
          </w:p>
          <w:p w14:paraId="6EED606B" w14:textId="282A50A4" w:rsidR="00BE321D" w:rsidRPr="00F66485" w:rsidRDefault="00BE321D" w:rsidP="00BE321D">
            <w:pPr>
              <w:pStyle w:val="Nadpis1"/>
              <w:spacing w:before="60"/>
              <w:rPr>
                <w:rFonts w:ascii="Tahoma" w:hAnsi="Tahoma" w:cs="Tahoma"/>
                <w:b w:val="0"/>
                <w:i/>
                <w:sz w:val="20"/>
              </w:rPr>
            </w:pPr>
            <w:r w:rsidRPr="00F66485">
              <w:rPr>
                <w:rFonts w:ascii="Tahoma" w:hAnsi="Tahoma" w:cs="Tahoma"/>
                <w:b w:val="0"/>
                <w:i/>
                <w:sz w:val="20"/>
              </w:rPr>
              <w:t>Měření elektrického proudu a napětí</w:t>
            </w:r>
          </w:p>
          <w:p w14:paraId="38F674E5" w14:textId="12337B9B" w:rsidR="00BE321D" w:rsidRPr="00F66485" w:rsidRDefault="00BE321D" w:rsidP="00BE321D">
            <w:pPr>
              <w:pStyle w:val="Nadpis1"/>
              <w:spacing w:before="60"/>
              <w:rPr>
                <w:rFonts w:ascii="Tahoma" w:hAnsi="Tahoma" w:cs="Tahoma"/>
                <w:b w:val="0"/>
                <w:i/>
                <w:sz w:val="20"/>
              </w:rPr>
            </w:pPr>
            <w:r w:rsidRPr="00F66485">
              <w:rPr>
                <w:rFonts w:ascii="Tahoma" w:hAnsi="Tahoma" w:cs="Tahoma"/>
                <w:b w:val="0"/>
                <w:i/>
                <w:sz w:val="20"/>
              </w:rPr>
              <w:t>Ohmův zákon. Elektrický odpor</w:t>
            </w:r>
          </w:p>
          <w:p w14:paraId="61EF5326" w14:textId="393CDE1E" w:rsidR="00BE321D" w:rsidRPr="00F66485" w:rsidRDefault="00BE321D" w:rsidP="00BE321D">
            <w:pPr>
              <w:pStyle w:val="Nadpis1"/>
              <w:spacing w:before="60"/>
              <w:rPr>
                <w:rFonts w:ascii="Tahoma" w:hAnsi="Tahoma" w:cs="Tahoma"/>
                <w:b w:val="0"/>
                <w:i/>
                <w:sz w:val="20"/>
              </w:rPr>
            </w:pPr>
            <w:r w:rsidRPr="00F66485">
              <w:rPr>
                <w:rFonts w:ascii="Tahoma" w:hAnsi="Tahoma" w:cs="Tahoma"/>
                <w:b w:val="0"/>
                <w:i/>
                <w:sz w:val="20"/>
              </w:rPr>
              <w:t>Závislost elektrického odporu na vlastnostech vodiče</w:t>
            </w:r>
          </w:p>
          <w:p w14:paraId="3555D077" w14:textId="6F21EE40" w:rsidR="00BE321D" w:rsidRPr="00F66485" w:rsidRDefault="00BE321D" w:rsidP="00BE321D">
            <w:pPr>
              <w:pStyle w:val="Nadpis1"/>
              <w:spacing w:before="60"/>
              <w:rPr>
                <w:rFonts w:ascii="Tahoma" w:hAnsi="Tahoma" w:cs="Tahoma"/>
                <w:b w:val="0"/>
                <w:i/>
                <w:sz w:val="20"/>
              </w:rPr>
            </w:pPr>
            <w:r w:rsidRPr="00F66485">
              <w:rPr>
                <w:rFonts w:ascii="Tahoma" w:hAnsi="Tahoma" w:cs="Tahoma"/>
                <w:b w:val="0"/>
                <w:i/>
                <w:sz w:val="20"/>
              </w:rPr>
              <w:t>Výsledný odpor rezistorů spojených za sebou</w:t>
            </w:r>
          </w:p>
          <w:p w14:paraId="13E8139B" w14:textId="03BE06CA" w:rsidR="0099063B" w:rsidRPr="00BE321D" w:rsidRDefault="00BE321D" w:rsidP="00BE321D">
            <w:pPr>
              <w:pStyle w:val="Nadpis1"/>
              <w:spacing w:before="60"/>
              <w:rPr>
                <w:rFonts w:ascii="Tahoma" w:hAnsi="Tahoma" w:cs="Tahoma"/>
                <w:sz w:val="20"/>
              </w:rPr>
            </w:pPr>
            <w:r w:rsidRPr="00F66485">
              <w:rPr>
                <w:rFonts w:ascii="Tahoma" w:hAnsi="Tahoma" w:cs="Tahoma"/>
                <w:b w:val="0"/>
                <w:i/>
                <w:sz w:val="20"/>
              </w:rPr>
              <w:t>Výsledný odpor rezistorů spojených vedle sebe</w:t>
            </w:r>
          </w:p>
        </w:tc>
      </w:tr>
    </w:tbl>
    <w:p w14:paraId="446D40C1" w14:textId="2AECF746" w:rsidR="0075428A" w:rsidRPr="00B103D6" w:rsidRDefault="0075428A" w:rsidP="0075428A">
      <w:pPr>
        <w:rPr>
          <w:sz w:val="24"/>
          <w:szCs w:val="24"/>
        </w:rPr>
      </w:pPr>
      <w:r>
        <w:rPr>
          <w:sz w:val="24"/>
          <w:szCs w:val="24"/>
        </w:rPr>
        <w:t>Pozn.: Přijdete 15 minut před termínem zkoušky, vyberete si jedno zadání (A4 papír – pracovní list), kde budou předem připravené úlohy s teorií a příklady napříč tématy (podobné jako byly v testech)</w:t>
      </w:r>
    </w:p>
    <w:p w14:paraId="52C63E21" w14:textId="2E5A0E45" w:rsidR="00F4192E" w:rsidRPr="00B103D6" w:rsidRDefault="00F4192E" w:rsidP="00F4192E">
      <w:pPr>
        <w:rPr>
          <w:sz w:val="24"/>
          <w:szCs w:val="24"/>
        </w:rPr>
      </w:pPr>
    </w:p>
    <w:p w14:paraId="0F9E5F22" w14:textId="77777777" w:rsidR="007B6DC1" w:rsidRDefault="007B72C1"/>
    <w:sectPr w:rsidR="007B6DC1" w:rsidSect="003758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876"/>
    <w:rsid w:val="002556B4"/>
    <w:rsid w:val="00327592"/>
    <w:rsid w:val="00360C73"/>
    <w:rsid w:val="00375876"/>
    <w:rsid w:val="003D7BA5"/>
    <w:rsid w:val="00497696"/>
    <w:rsid w:val="004A4396"/>
    <w:rsid w:val="006452C8"/>
    <w:rsid w:val="006456CB"/>
    <w:rsid w:val="006A2A71"/>
    <w:rsid w:val="0075428A"/>
    <w:rsid w:val="007B72C1"/>
    <w:rsid w:val="00802AA6"/>
    <w:rsid w:val="00917BB2"/>
    <w:rsid w:val="0094240E"/>
    <w:rsid w:val="0099063B"/>
    <w:rsid w:val="00A80FD0"/>
    <w:rsid w:val="00AA6948"/>
    <w:rsid w:val="00AC577E"/>
    <w:rsid w:val="00BD506E"/>
    <w:rsid w:val="00BE321D"/>
    <w:rsid w:val="00D81870"/>
    <w:rsid w:val="00D941F8"/>
    <w:rsid w:val="00DC3BB9"/>
    <w:rsid w:val="00EC5492"/>
    <w:rsid w:val="00F4192E"/>
    <w:rsid w:val="00F6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55CA7"/>
  <w15:docId w15:val="{4B6A5635-2903-41F8-87DB-E99236BD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75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75876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75876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Jana Paulusová</cp:lastModifiedBy>
  <cp:revision>2</cp:revision>
  <dcterms:created xsi:type="dcterms:W3CDTF">2024-05-06T09:16:00Z</dcterms:created>
  <dcterms:modified xsi:type="dcterms:W3CDTF">2024-05-06T09:16:00Z</dcterms:modified>
</cp:coreProperties>
</file>