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418"/>
      </w:tblGrid>
      <w:tr w:rsidR="00BC20DB" w:rsidRPr="00C957D9" w14:paraId="4399314F" w14:textId="77777777" w:rsidTr="00D3264F">
        <w:trPr>
          <w:trHeight w:val="281"/>
        </w:trPr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8807" w14:textId="14D403C2" w:rsidR="00BC20DB" w:rsidRPr="00C957D9" w:rsidRDefault="00BC20DB" w:rsidP="00297C43">
            <w:pPr>
              <w:pStyle w:val="Nadpis1"/>
              <w:rPr>
                <w:color w:val="FF0000"/>
                <w:szCs w:val="24"/>
              </w:rPr>
            </w:pPr>
            <w:r w:rsidRPr="00C957D9">
              <w:rPr>
                <w:szCs w:val="24"/>
              </w:rPr>
              <w:t xml:space="preserve">Požadavky na klasifikační týden </w:t>
            </w:r>
            <w:r w:rsidR="00297C43" w:rsidRPr="00C957D9">
              <w:rPr>
                <w:szCs w:val="24"/>
              </w:rPr>
              <w:t>leden 20</w:t>
            </w:r>
            <w:r w:rsidR="008C2C40" w:rsidRPr="00C957D9">
              <w:rPr>
                <w:szCs w:val="24"/>
              </w:rPr>
              <w:t>2</w:t>
            </w:r>
            <w:r w:rsidR="00C957D9">
              <w:rPr>
                <w:szCs w:val="24"/>
              </w:rPr>
              <w:t>4</w:t>
            </w:r>
            <w:r w:rsidRPr="00C957D9">
              <w:rPr>
                <w:szCs w:val="24"/>
              </w:rPr>
              <w:t xml:space="preserve"> – Matematika</w:t>
            </w:r>
            <w:r w:rsidR="00E422EB" w:rsidRPr="00C957D9">
              <w:rPr>
                <w:szCs w:val="24"/>
              </w:rPr>
              <w:t xml:space="preserve"> </w:t>
            </w:r>
            <w:r w:rsidRPr="00C957D9">
              <w:rPr>
                <w:szCs w:val="24"/>
              </w:rPr>
              <w:t>_</w:t>
            </w:r>
            <w:r w:rsidR="00E422EB" w:rsidRPr="00C957D9">
              <w:rPr>
                <w:szCs w:val="24"/>
              </w:rPr>
              <w:t xml:space="preserve"> </w:t>
            </w:r>
            <w:r w:rsidRPr="00C957D9">
              <w:rPr>
                <w:szCs w:val="24"/>
              </w:rPr>
              <w:t>sexta</w:t>
            </w:r>
          </w:p>
        </w:tc>
      </w:tr>
      <w:tr w:rsidR="00297C43" w:rsidRPr="00C957D9" w14:paraId="5A76F43E" w14:textId="77777777" w:rsidTr="00D3264F">
        <w:trPr>
          <w:trHeight w:val="400"/>
        </w:trPr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8973" w14:textId="6E244A6E" w:rsidR="00FB4DD3" w:rsidRPr="00C957D9" w:rsidRDefault="00297C43" w:rsidP="00FB4DD3">
            <w:pPr>
              <w:pStyle w:val="Nadpis1"/>
              <w:spacing w:before="60"/>
              <w:rPr>
                <w:szCs w:val="24"/>
              </w:rPr>
            </w:pPr>
            <w:r w:rsidRPr="00C957D9">
              <w:rPr>
                <w:szCs w:val="24"/>
              </w:rPr>
              <w:t>Funkce a jejich vlastnosti</w:t>
            </w:r>
          </w:p>
        </w:tc>
      </w:tr>
      <w:tr w:rsidR="00FB4DD3" w:rsidRPr="00C957D9" w14:paraId="33A6C1DE" w14:textId="77777777" w:rsidTr="00C957D9">
        <w:trPr>
          <w:trHeight w:val="2828"/>
        </w:trPr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514960" w14:textId="24343557" w:rsidR="00FB4DD3" w:rsidRPr="00C957D9" w:rsidRDefault="00C957D9" w:rsidP="00FB4DD3">
            <w:pPr>
              <w:rPr>
                <w:sz w:val="24"/>
                <w:szCs w:val="24"/>
              </w:rPr>
            </w:pPr>
            <w:r w:rsidRPr="00C957D9">
              <w:rPr>
                <w:sz w:val="24"/>
                <w:szCs w:val="24"/>
              </w:rPr>
              <w:t>Vlastnosti funkcí</w:t>
            </w:r>
            <w:r w:rsidR="00FB4DD3" w:rsidRPr="00C957D9">
              <w:rPr>
                <w:sz w:val="24"/>
                <w:szCs w:val="24"/>
              </w:rPr>
              <w:t xml:space="preserve"> (definiční obor, obor hodnot, funkce: sudá, lichá, prostá, rostoucí, klesající, konstantní; max., min. a omezenost funkce)</w:t>
            </w:r>
          </w:p>
          <w:p w14:paraId="3C8F0711" w14:textId="7D902775" w:rsidR="00FB4DD3" w:rsidRPr="00C957D9" w:rsidRDefault="00FB4DD3" w:rsidP="00FB4DD3">
            <w:pPr>
              <w:rPr>
                <w:sz w:val="24"/>
                <w:szCs w:val="24"/>
              </w:rPr>
            </w:pPr>
            <w:r w:rsidRPr="00C957D9">
              <w:rPr>
                <w:sz w:val="24"/>
                <w:szCs w:val="24"/>
              </w:rPr>
              <w:t>Kvadratická funkce</w:t>
            </w:r>
          </w:p>
          <w:p w14:paraId="19DF1EC9" w14:textId="5F34860A" w:rsidR="00FB4DD3" w:rsidRPr="00C957D9" w:rsidRDefault="00FB4DD3" w:rsidP="00297C43">
            <w:pPr>
              <w:spacing w:before="20" w:after="20"/>
              <w:rPr>
                <w:sz w:val="24"/>
                <w:szCs w:val="24"/>
              </w:rPr>
            </w:pPr>
            <w:r w:rsidRPr="00C957D9">
              <w:rPr>
                <w:sz w:val="24"/>
                <w:szCs w:val="24"/>
              </w:rPr>
              <w:t>Lineární lomen</w:t>
            </w:r>
            <w:r w:rsidR="00C957D9" w:rsidRPr="00C957D9">
              <w:rPr>
                <w:sz w:val="24"/>
                <w:szCs w:val="24"/>
              </w:rPr>
              <w:t>á</w:t>
            </w:r>
            <w:r w:rsidRPr="00C957D9">
              <w:rPr>
                <w:sz w:val="24"/>
                <w:szCs w:val="24"/>
              </w:rPr>
              <w:t xml:space="preserve"> funkce, nepřímá úměrnost</w:t>
            </w:r>
          </w:p>
          <w:p w14:paraId="1FACBC78" w14:textId="13F284E5" w:rsidR="00FB4DD3" w:rsidRPr="00C957D9" w:rsidRDefault="00FB4DD3" w:rsidP="00297C43">
            <w:pPr>
              <w:spacing w:before="20" w:after="20"/>
              <w:rPr>
                <w:sz w:val="24"/>
                <w:szCs w:val="24"/>
              </w:rPr>
            </w:pPr>
            <w:r w:rsidRPr="00C957D9">
              <w:rPr>
                <w:sz w:val="24"/>
                <w:szCs w:val="24"/>
              </w:rPr>
              <w:t>Mocninn</w:t>
            </w:r>
            <w:r w:rsidR="00C957D9" w:rsidRPr="00C957D9">
              <w:rPr>
                <w:sz w:val="24"/>
                <w:szCs w:val="24"/>
              </w:rPr>
              <w:t>á</w:t>
            </w:r>
            <w:r w:rsidRPr="00C957D9">
              <w:rPr>
                <w:sz w:val="24"/>
                <w:szCs w:val="24"/>
              </w:rPr>
              <w:t xml:space="preserve"> funkce s přirozeným exponentem</w:t>
            </w:r>
          </w:p>
          <w:p w14:paraId="40C70AF4" w14:textId="2A372130" w:rsidR="00FB4DD3" w:rsidRPr="00C957D9" w:rsidRDefault="00FB4DD3" w:rsidP="00297C43">
            <w:pPr>
              <w:spacing w:before="20" w:after="20"/>
              <w:rPr>
                <w:sz w:val="24"/>
                <w:szCs w:val="24"/>
              </w:rPr>
            </w:pPr>
            <w:r w:rsidRPr="00C957D9">
              <w:rPr>
                <w:sz w:val="24"/>
                <w:szCs w:val="24"/>
              </w:rPr>
              <w:t>Mocninn</w:t>
            </w:r>
            <w:r w:rsidR="00C957D9" w:rsidRPr="00C957D9">
              <w:rPr>
                <w:sz w:val="24"/>
                <w:szCs w:val="24"/>
              </w:rPr>
              <w:t>á</w:t>
            </w:r>
            <w:r w:rsidRPr="00C957D9">
              <w:rPr>
                <w:sz w:val="24"/>
                <w:szCs w:val="24"/>
              </w:rPr>
              <w:t xml:space="preserve"> funkce s celým exponentem</w:t>
            </w:r>
          </w:p>
          <w:p w14:paraId="2EFC17CC" w14:textId="77777777" w:rsidR="00FB4DD3" w:rsidRPr="00C957D9" w:rsidRDefault="00FB4DD3" w:rsidP="00297C43">
            <w:pPr>
              <w:spacing w:before="20" w:after="20"/>
              <w:rPr>
                <w:sz w:val="24"/>
                <w:szCs w:val="24"/>
              </w:rPr>
            </w:pPr>
            <w:r w:rsidRPr="00C957D9">
              <w:rPr>
                <w:sz w:val="24"/>
                <w:szCs w:val="24"/>
              </w:rPr>
              <w:t>Inverzní funkce</w:t>
            </w:r>
          </w:p>
          <w:p w14:paraId="1829A8D4" w14:textId="77777777" w:rsidR="00FB4DD3" w:rsidRPr="00C957D9" w:rsidRDefault="00FB4DD3" w:rsidP="00297C43">
            <w:pPr>
              <w:spacing w:before="20" w:after="20"/>
              <w:rPr>
                <w:sz w:val="24"/>
                <w:szCs w:val="24"/>
              </w:rPr>
            </w:pPr>
            <w:r w:rsidRPr="00C957D9">
              <w:rPr>
                <w:sz w:val="24"/>
                <w:szCs w:val="24"/>
              </w:rPr>
              <w:t>Definice n-té odmocniny, počítání s odmocninami</w:t>
            </w:r>
          </w:p>
          <w:p w14:paraId="113E9DF1" w14:textId="77777777" w:rsidR="00FB4DD3" w:rsidRPr="00C957D9" w:rsidRDefault="00FB4DD3" w:rsidP="00297C43">
            <w:pPr>
              <w:spacing w:before="20" w:after="20"/>
              <w:rPr>
                <w:sz w:val="24"/>
                <w:szCs w:val="24"/>
              </w:rPr>
            </w:pPr>
            <w:r w:rsidRPr="00C957D9">
              <w:rPr>
                <w:sz w:val="24"/>
                <w:szCs w:val="24"/>
              </w:rPr>
              <w:t>Mocniny s racionálním exponentem</w:t>
            </w:r>
          </w:p>
          <w:p w14:paraId="4D042907" w14:textId="2A3DE09F" w:rsidR="00FB4DD3" w:rsidRPr="00C957D9" w:rsidRDefault="00FB4DD3" w:rsidP="00C957D9">
            <w:pPr>
              <w:spacing w:before="20"/>
              <w:rPr>
                <w:sz w:val="24"/>
                <w:szCs w:val="24"/>
              </w:rPr>
            </w:pPr>
            <w:r w:rsidRPr="00C957D9">
              <w:rPr>
                <w:sz w:val="24"/>
                <w:szCs w:val="24"/>
              </w:rPr>
              <w:t>Exponenciální funkce</w:t>
            </w:r>
          </w:p>
        </w:tc>
      </w:tr>
      <w:tr w:rsidR="00FB4DD3" w:rsidRPr="00C957D9" w14:paraId="6820B560" w14:textId="77777777" w:rsidTr="00C957D9">
        <w:trPr>
          <w:trHeight w:val="2185"/>
        </w:trPr>
        <w:tc>
          <w:tcPr>
            <w:tcW w:w="10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466AF" w14:textId="7592773B" w:rsidR="00FB4DD3" w:rsidRPr="00C957D9" w:rsidRDefault="00FB4DD3" w:rsidP="00297C43">
            <w:pPr>
              <w:spacing w:before="20" w:after="20"/>
              <w:rPr>
                <w:sz w:val="24"/>
                <w:szCs w:val="24"/>
              </w:rPr>
            </w:pPr>
            <w:r w:rsidRPr="00C957D9">
              <w:rPr>
                <w:sz w:val="24"/>
                <w:szCs w:val="24"/>
              </w:rPr>
              <w:t>Exponenciální rovnice</w:t>
            </w:r>
          </w:p>
          <w:p w14:paraId="21C4161A" w14:textId="77777777" w:rsidR="00FB4DD3" w:rsidRPr="00C957D9" w:rsidRDefault="00FB4DD3" w:rsidP="00297C43">
            <w:pPr>
              <w:spacing w:before="20" w:after="20"/>
              <w:rPr>
                <w:sz w:val="24"/>
                <w:szCs w:val="24"/>
              </w:rPr>
            </w:pPr>
            <w:r w:rsidRPr="00C957D9">
              <w:rPr>
                <w:sz w:val="24"/>
                <w:szCs w:val="24"/>
              </w:rPr>
              <w:t>Logaritmická funkce</w:t>
            </w:r>
          </w:p>
          <w:p w14:paraId="7A90A4B4" w14:textId="77777777" w:rsidR="00FB4DD3" w:rsidRPr="00C957D9" w:rsidRDefault="00FB4DD3" w:rsidP="00297C43">
            <w:pPr>
              <w:spacing w:before="20" w:after="20"/>
              <w:rPr>
                <w:sz w:val="24"/>
                <w:szCs w:val="24"/>
              </w:rPr>
            </w:pPr>
            <w:r w:rsidRPr="00C957D9">
              <w:rPr>
                <w:sz w:val="24"/>
                <w:szCs w:val="24"/>
              </w:rPr>
              <w:t>Logaritmus</w:t>
            </w:r>
          </w:p>
          <w:p w14:paraId="1A0B959D" w14:textId="77777777" w:rsidR="00FB4DD3" w:rsidRPr="00C957D9" w:rsidRDefault="00FB4DD3" w:rsidP="00297C43">
            <w:pPr>
              <w:spacing w:before="20" w:after="20"/>
              <w:rPr>
                <w:sz w:val="24"/>
                <w:szCs w:val="24"/>
              </w:rPr>
            </w:pPr>
            <w:r w:rsidRPr="00C957D9">
              <w:rPr>
                <w:sz w:val="24"/>
                <w:szCs w:val="24"/>
              </w:rPr>
              <w:t>Věty o logaritmech</w:t>
            </w:r>
          </w:p>
          <w:p w14:paraId="49776434" w14:textId="77777777" w:rsidR="00FB4DD3" w:rsidRPr="00C957D9" w:rsidRDefault="00FB4DD3" w:rsidP="00297C43">
            <w:pPr>
              <w:spacing w:before="20" w:after="20"/>
              <w:rPr>
                <w:sz w:val="24"/>
                <w:szCs w:val="24"/>
              </w:rPr>
            </w:pPr>
            <w:r w:rsidRPr="00C957D9">
              <w:rPr>
                <w:sz w:val="24"/>
                <w:szCs w:val="24"/>
              </w:rPr>
              <w:t>Logaritmické a exponenciální rovnice</w:t>
            </w:r>
          </w:p>
          <w:p w14:paraId="20AD0536" w14:textId="77777777" w:rsidR="00FB4DD3" w:rsidRPr="00C957D9" w:rsidRDefault="00FB4DD3" w:rsidP="00297C43">
            <w:pPr>
              <w:spacing w:before="20" w:after="20"/>
              <w:rPr>
                <w:sz w:val="24"/>
                <w:szCs w:val="24"/>
              </w:rPr>
            </w:pPr>
            <w:r w:rsidRPr="00C957D9">
              <w:rPr>
                <w:sz w:val="24"/>
                <w:szCs w:val="24"/>
              </w:rPr>
              <w:t>Přirozený logaritmus</w:t>
            </w:r>
          </w:p>
          <w:p w14:paraId="23B75D08" w14:textId="77777777" w:rsidR="00C957D9" w:rsidRPr="00C957D9" w:rsidRDefault="00C957D9" w:rsidP="00297C43">
            <w:pPr>
              <w:spacing w:before="20" w:after="20"/>
              <w:rPr>
                <w:sz w:val="24"/>
                <w:szCs w:val="24"/>
              </w:rPr>
            </w:pPr>
            <w:r w:rsidRPr="00C957D9">
              <w:rPr>
                <w:sz w:val="24"/>
                <w:szCs w:val="24"/>
              </w:rPr>
              <w:t>Slovní úlohy (využívající logaritmické a exponenciální funkce)</w:t>
            </w:r>
          </w:p>
          <w:tbl>
            <w:tblPr>
              <w:tblW w:w="10418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10418"/>
            </w:tblGrid>
            <w:tr w:rsidR="00C957D9" w:rsidRPr="00C957D9" w14:paraId="07D9564E" w14:textId="77777777" w:rsidTr="00C1348B">
              <w:trPr>
                <w:trHeight w:val="301"/>
              </w:trPr>
              <w:tc>
                <w:tcPr>
                  <w:tcW w:w="10418" w:type="dxa"/>
                </w:tcPr>
                <w:p w14:paraId="6FD635C2" w14:textId="77777777" w:rsidR="00C957D9" w:rsidRPr="005B77D0" w:rsidRDefault="00C957D9" w:rsidP="00C957D9">
                  <w:pPr>
                    <w:pStyle w:val="Nadpis1"/>
                    <w:rPr>
                      <w:i/>
                      <w:iCs/>
                      <w:szCs w:val="24"/>
                    </w:rPr>
                  </w:pPr>
                  <w:r w:rsidRPr="005B77D0">
                    <w:rPr>
                      <w:i/>
                      <w:iCs/>
                      <w:szCs w:val="24"/>
                    </w:rPr>
                    <w:t>Goniometrie</w:t>
                  </w:r>
                </w:p>
              </w:tc>
            </w:tr>
            <w:tr w:rsidR="00C957D9" w:rsidRPr="00C957D9" w14:paraId="5AB6F067" w14:textId="77777777" w:rsidTr="00C1348B">
              <w:tc>
                <w:tcPr>
                  <w:tcW w:w="10418" w:type="dxa"/>
                </w:tcPr>
                <w:p w14:paraId="37D0A782" w14:textId="77777777" w:rsidR="00C957D9" w:rsidRPr="005B77D0" w:rsidRDefault="00C957D9" w:rsidP="00C957D9">
                  <w:pPr>
                    <w:rPr>
                      <w:i/>
                      <w:iCs/>
                      <w:sz w:val="24"/>
                      <w:szCs w:val="24"/>
                    </w:rPr>
                  </w:pPr>
                  <w:r w:rsidRPr="005B77D0">
                    <w:rPr>
                      <w:i/>
                      <w:iCs/>
                      <w:sz w:val="24"/>
                      <w:szCs w:val="24"/>
                    </w:rPr>
                    <w:t>Periodická a složená funkce</w:t>
                  </w:r>
                </w:p>
              </w:tc>
            </w:tr>
            <w:tr w:rsidR="00C957D9" w:rsidRPr="00C957D9" w14:paraId="04C2B414" w14:textId="77777777" w:rsidTr="00C1348B">
              <w:tc>
                <w:tcPr>
                  <w:tcW w:w="10418" w:type="dxa"/>
                </w:tcPr>
                <w:p w14:paraId="373198E1" w14:textId="77777777" w:rsidR="00C957D9" w:rsidRPr="005B77D0" w:rsidRDefault="00C957D9" w:rsidP="00C957D9">
                  <w:pPr>
                    <w:rPr>
                      <w:i/>
                      <w:iCs/>
                      <w:sz w:val="24"/>
                      <w:szCs w:val="24"/>
                    </w:rPr>
                  </w:pPr>
                  <w:r w:rsidRPr="005B77D0">
                    <w:rPr>
                      <w:i/>
                      <w:iCs/>
                      <w:sz w:val="24"/>
                      <w:szCs w:val="24"/>
                    </w:rPr>
                    <w:t>Goniometrické funkce ostrého úhlu</w:t>
                  </w:r>
                </w:p>
              </w:tc>
            </w:tr>
            <w:tr w:rsidR="00C957D9" w:rsidRPr="00C957D9" w14:paraId="0A125F76" w14:textId="77777777" w:rsidTr="00C1348B">
              <w:tc>
                <w:tcPr>
                  <w:tcW w:w="10418" w:type="dxa"/>
                </w:tcPr>
                <w:p w14:paraId="3C83098E" w14:textId="77777777" w:rsidR="00C957D9" w:rsidRPr="005B77D0" w:rsidRDefault="00C957D9" w:rsidP="00C957D9">
                  <w:pPr>
                    <w:rPr>
                      <w:i/>
                      <w:iCs/>
                      <w:sz w:val="24"/>
                      <w:szCs w:val="24"/>
                    </w:rPr>
                  </w:pPr>
                  <w:r w:rsidRPr="005B77D0">
                    <w:rPr>
                      <w:i/>
                      <w:iCs/>
                      <w:sz w:val="24"/>
                      <w:szCs w:val="24"/>
                    </w:rPr>
                    <w:t>Velikost úhlu v míře stupňové a obloukové</w:t>
                  </w:r>
                </w:p>
              </w:tc>
            </w:tr>
            <w:tr w:rsidR="00C957D9" w:rsidRPr="00C957D9" w14:paraId="50A3F9A0" w14:textId="77777777" w:rsidTr="00C1348B">
              <w:tc>
                <w:tcPr>
                  <w:tcW w:w="10418" w:type="dxa"/>
                </w:tcPr>
                <w:p w14:paraId="7DE4E14B" w14:textId="77777777" w:rsidR="00C957D9" w:rsidRPr="005B77D0" w:rsidRDefault="00C957D9" w:rsidP="00C957D9">
                  <w:pPr>
                    <w:rPr>
                      <w:i/>
                      <w:iCs/>
                      <w:sz w:val="24"/>
                      <w:szCs w:val="24"/>
                    </w:rPr>
                  </w:pPr>
                  <w:r w:rsidRPr="005B77D0">
                    <w:rPr>
                      <w:i/>
                      <w:iCs/>
                      <w:sz w:val="24"/>
                      <w:szCs w:val="24"/>
                    </w:rPr>
                    <w:t>Orientovaný úhel</w:t>
                  </w:r>
                </w:p>
              </w:tc>
            </w:tr>
            <w:tr w:rsidR="00C957D9" w:rsidRPr="00C957D9" w14:paraId="14418B5F" w14:textId="77777777" w:rsidTr="00C1348B">
              <w:tc>
                <w:tcPr>
                  <w:tcW w:w="10418" w:type="dxa"/>
                </w:tcPr>
                <w:p w14:paraId="3DAC40DF" w14:textId="77777777" w:rsidR="00C957D9" w:rsidRPr="005B77D0" w:rsidRDefault="00C957D9" w:rsidP="00C957D9">
                  <w:pPr>
                    <w:rPr>
                      <w:i/>
                      <w:iCs/>
                      <w:sz w:val="24"/>
                      <w:szCs w:val="24"/>
                    </w:rPr>
                  </w:pPr>
                  <w:r w:rsidRPr="005B77D0">
                    <w:rPr>
                      <w:i/>
                      <w:iCs/>
                      <w:sz w:val="24"/>
                      <w:szCs w:val="24"/>
                    </w:rPr>
                    <w:t>Funkce sinus a kosinus</w:t>
                  </w:r>
                </w:p>
              </w:tc>
            </w:tr>
            <w:tr w:rsidR="00C957D9" w:rsidRPr="00C957D9" w14:paraId="76EECA86" w14:textId="77777777" w:rsidTr="00C957D9">
              <w:tc>
                <w:tcPr>
                  <w:tcW w:w="10418" w:type="dxa"/>
                </w:tcPr>
                <w:p w14:paraId="318C859E" w14:textId="77777777" w:rsidR="00C957D9" w:rsidRPr="005B77D0" w:rsidRDefault="00C957D9" w:rsidP="00C957D9">
                  <w:pPr>
                    <w:rPr>
                      <w:i/>
                      <w:iCs/>
                      <w:sz w:val="24"/>
                      <w:szCs w:val="24"/>
                    </w:rPr>
                  </w:pPr>
                  <w:r w:rsidRPr="005B77D0">
                    <w:rPr>
                      <w:i/>
                      <w:iCs/>
                      <w:sz w:val="24"/>
                      <w:szCs w:val="24"/>
                    </w:rPr>
                    <w:t>Funkce tangens a kotangens</w:t>
                  </w:r>
                </w:p>
              </w:tc>
            </w:tr>
            <w:tr w:rsidR="00C957D9" w:rsidRPr="00C957D9" w14:paraId="3F2EABDA" w14:textId="77777777" w:rsidTr="00C957D9">
              <w:tc>
                <w:tcPr>
                  <w:tcW w:w="10418" w:type="dxa"/>
                  <w:tcBorders>
                    <w:bottom w:val="single" w:sz="4" w:space="0" w:color="auto"/>
                  </w:tcBorders>
                </w:tcPr>
                <w:p w14:paraId="41DC6580" w14:textId="263EF46E" w:rsidR="00C957D9" w:rsidRPr="005B77D0" w:rsidRDefault="00C957D9" w:rsidP="00C957D9">
                  <w:pPr>
                    <w:rPr>
                      <w:i/>
                      <w:iCs/>
                      <w:sz w:val="24"/>
                      <w:szCs w:val="24"/>
                    </w:rPr>
                  </w:pPr>
                  <w:r w:rsidRPr="005B77D0">
                    <w:rPr>
                      <w:i/>
                      <w:iCs/>
                      <w:sz w:val="24"/>
                      <w:szCs w:val="24"/>
                    </w:rPr>
                    <w:t>Goniometrické rovnice – co stihneme</w:t>
                  </w:r>
                </w:p>
              </w:tc>
            </w:tr>
          </w:tbl>
          <w:p w14:paraId="6F854E7B" w14:textId="1F7A4672" w:rsidR="00C957D9" w:rsidRPr="00C957D9" w:rsidRDefault="00C957D9" w:rsidP="00297C43">
            <w:pPr>
              <w:spacing w:before="20" w:after="20"/>
              <w:rPr>
                <w:sz w:val="24"/>
                <w:szCs w:val="24"/>
              </w:rPr>
            </w:pPr>
          </w:p>
        </w:tc>
      </w:tr>
    </w:tbl>
    <w:p w14:paraId="302F6C06" w14:textId="77777777" w:rsidR="00C957D9" w:rsidRPr="00C957D9" w:rsidRDefault="00C957D9">
      <w:pPr>
        <w:rPr>
          <w:sz w:val="24"/>
          <w:szCs w:val="24"/>
        </w:rPr>
      </w:pPr>
    </w:p>
    <w:p w14:paraId="32C9513A" w14:textId="7522D2AC" w:rsidR="000E3F3E" w:rsidRPr="00C957D9" w:rsidRDefault="00FB4DD3">
      <w:pPr>
        <w:rPr>
          <w:sz w:val="24"/>
          <w:szCs w:val="24"/>
        </w:rPr>
      </w:pPr>
      <w:r w:rsidRPr="00C957D9">
        <w:rPr>
          <w:sz w:val="24"/>
          <w:szCs w:val="24"/>
        </w:rPr>
        <w:t xml:space="preserve">Pozn.: </w:t>
      </w:r>
      <w:r w:rsidR="00C957D9">
        <w:rPr>
          <w:sz w:val="24"/>
          <w:szCs w:val="24"/>
        </w:rPr>
        <w:t>Zadání bude</w:t>
      </w:r>
      <w:r w:rsidR="00D3264F" w:rsidRPr="00C957D9">
        <w:rPr>
          <w:sz w:val="24"/>
          <w:szCs w:val="24"/>
        </w:rPr>
        <w:t xml:space="preserve"> připravené na papíře A4, který si z hromádky 15 minut před termínem zkoušení vyberete a vyřešíte dle instrukcí v něm. A pak mně u zkoušky vysvětlíte.</w:t>
      </w:r>
    </w:p>
    <w:p w14:paraId="460FA8A3" w14:textId="77777777" w:rsidR="00C957D9" w:rsidRPr="00BC20DB" w:rsidRDefault="00C957D9">
      <w:pPr>
        <w:rPr>
          <w:sz w:val="24"/>
          <w:szCs w:val="24"/>
        </w:rPr>
      </w:pPr>
    </w:p>
    <w:sectPr w:rsidR="00C957D9" w:rsidRPr="00BC20DB" w:rsidSect="00BC20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DB"/>
    <w:rsid w:val="00044CC1"/>
    <w:rsid w:val="000E3F3E"/>
    <w:rsid w:val="00297C43"/>
    <w:rsid w:val="00360C73"/>
    <w:rsid w:val="004C3A7D"/>
    <w:rsid w:val="005B77D0"/>
    <w:rsid w:val="008C2C40"/>
    <w:rsid w:val="00A80FD0"/>
    <w:rsid w:val="00BC20DB"/>
    <w:rsid w:val="00C957D9"/>
    <w:rsid w:val="00D3264F"/>
    <w:rsid w:val="00D96D43"/>
    <w:rsid w:val="00E3135D"/>
    <w:rsid w:val="00E422EB"/>
    <w:rsid w:val="00E62866"/>
    <w:rsid w:val="00FB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46F0B"/>
  <w15:docId w15:val="{7A4F9129-9EE6-4FBC-81D9-CA7FF1BC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2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C20DB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C20DB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Jana Paulusová</cp:lastModifiedBy>
  <cp:revision>2</cp:revision>
  <dcterms:created xsi:type="dcterms:W3CDTF">2024-12-06T19:24:00Z</dcterms:created>
  <dcterms:modified xsi:type="dcterms:W3CDTF">2024-12-06T19:24:00Z</dcterms:modified>
</cp:coreProperties>
</file>